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C U R R I C U L U M    V I T A E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  <w:u w:val="single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sz w:val="32"/>
          <w:szCs w:val="32"/>
          <w:u w:val="single"/>
          <w:rtl w:val="0"/>
        </w:rPr>
        <w:t xml:space="preserve">Presentación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Analista contable con amplia trayectoria en empresas de Retail, proactiva, con fuerte orientación a la acción y  logro de objetivos, trabajo en equipo y excelentes relaciones interpersonales. Basta experiencia en manejo de software contables SAP, Softland, Transtecnia, Magestor, Facturación electrónica Nubox , Excel, Word, experiencia en Flujos de Caja, Estados de Resultados, Conciliaciones Bancarias, Atención Clientes, Proveedores, Análisis de cuentas del Balance, control y contabilización de Provisiones, Experiencias también en áreas crédito y cobranza, Tesorería.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I.-   ANTECEDENTES PERSONALES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NOMBRE:</w:t>
        <w:tab/>
        <w:tab/>
        <w:tab/>
        <w:tab/>
        <w:t xml:space="preserve">:  CAROLYN DEL CARMEN FREDES ESCUDEL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FECHA DE NACIMIENTO</w:t>
        <w:tab/>
        <w:tab/>
        <w:t xml:space="preserve">:  14 DE AGOSTO DE 1972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CEDULA DE IDENTIDAD</w:t>
        <w:tab/>
        <w:tab/>
        <w:t xml:space="preserve">:  12.246.590 K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PROFESIÓN</w:t>
        <w:tab/>
        <w:tab/>
        <w:tab/>
        <w:tab/>
        <w:t xml:space="preserve">:  CONTADOR GENERAL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NACIONALIDAD</w:t>
        <w:tab/>
        <w:tab/>
        <w:tab/>
        <w:t xml:space="preserve">:  CHILENA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DIRECCION</w:t>
        <w:tab/>
        <w:tab/>
        <w:tab/>
        <w:tab/>
        <w:t xml:space="preserve">:   PASAJE PUERTO WILLIAMS 134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COMUNA</w:t>
        <w:tab/>
        <w:tab/>
        <w:tab/>
        <w:tab/>
        <w:t xml:space="preserve">:  MAIPÚ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FONO:</w:t>
        <w:tab/>
        <w:tab/>
        <w:tab/>
        <w:tab/>
        <w:tab/>
        <w:t xml:space="preserve">:  09-56511392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II.-ANTECEDENTES ACADEMICOS</w:t>
      </w:r>
      <w:r w:rsidDel="00000000" w:rsidR="00000000" w:rsidRPr="00000000">
        <w:rPr>
          <w:b w:val="1"/>
          <w:i w:val="1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245" w:hanging="4245"/>
        <w:rPr/>
      </w:pPr>
      <w:r w:rsidDel="00000000" w:rsidR="00000000" w:rsidRPr="00000000">
        <w:rPr>
          <w:rtl w:val="0"/>
        </w:rPr>
        <w:t xml:space="preserve">ENSEÑANZA BASICA:                              : ESCUELA “MATER DOLOROSA” Nº 433</w:t>
        <w:tab/>
        <w:tab/>
        <w:tab/>
        <w:t xml:space="preserve">        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ENSEÑANZA MEDIA                 </w:t>
        <w:tab/>
        <w:tab/>
        <w:t xml:space="preserve">: INSTITUTO COMERCIAL “BLAS CAÑAS”</w:t>
      </w:r>
    </w:p>
    <w:p w:rsidR="00000000" w:rsidDel="00000000" w:rsidP="00000000" w:rsidRDefault="00000000" w:rsidRPr="00000000" w14:paraId="00000027">
      <w:pPr>
        <w:ind w:left="3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CURSO DIGITACION</w:t>
        <w:tab/>
        <w:tab/>
        <w:tab/>
        <w:t xml:space="preserve">: INSTITUTO “INTEC”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TITULO</w:t>
        <w:tab/>
        <w:tab/>
        <w:tab/>
        <w:tab/>
        <w:t xml:space="preserve">: </w:t>
      </w:r>
      <w:r w:rsidDel="00000000" w:rsidR="00000000" w:rsidRPr="00000000">
        <w:rPr>
          <w:b w:val="1"/>
          <w:rtl w:val="0"/>
        </w:rPr>
        <w:t xml:space="preserve">CONTADOR GENERAL PUBLICO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PRUEBA DE APTITUD ACADEMICA</w:t>
        <w:tab/>
        <w:t xml:space="preserve">: 1990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ENSEÑANZA SUPERIOR</w:t>
        <w:tab/>
        <w:tab/>
        <w:t xml:space="preserve">: ESCUELA DE CONTADORES AUDITORES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                                                  </w:t>
        <w:tab/>
        <w:t xml:space="preserve">  DE SANTIAGO.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                                                 </w:t>
        <w:tab/>
        <w:t xml:space="preserve">  UNIVERSIDAD GABRIELA MISTRAL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                                                    </w:t>
        <w:tab/>
        <w:t xml:space="preserve">  ESTUDIANTE DE AUDITORIA 6º SEMESTRE CURSADO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III.- ANTECEDENTES LABORALES</w:t>
      </w:r>
      <w:r w:rsidDel="00000000" w:rsidR="00000000" w:rsidRPr="00000000">
        <w:rPr>
          <w:i w:val="1"/>
          <w:rtl w:val="0"/>
        </w:rPr>
        <w:t xml:space="preserve">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1991</w:t>
        <w:tab/>
        <w:t xml:space="preserve">PRACTICA PROFESIONAL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EMPRESA DE CONTADORES AUDITORES “BALADA Y CÍA.LTDA”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DESEMPEÑANDO LABORES DE AYUDANTE DE CONTADOR.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340" w:hanging="283"/>
        <w:rPr/>
      </w:pPr>
      <w:r w:rsidDel="00000000" w:rsidR="00000000" w:rsidRPr="00000000">
        <w:rPr>
          <w:rtl w:val="0"/>
        </w:rPr>
        <w:t xml:space="preserve">Llenado y Centralización de Libros Contables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340" w:hanging="283"/>
        <w:rPr/>
      </w:pPr>
      <w:r w:rsidDel="00000000" w:rsidR="00000000" w:rsidRPr="00000000">
        <w:rPr>
          <w:rtl w:val="0"/>
        </w:rPr>
        <w:t xml:space="preserve">Conciliación Bancaria y trámites bancarios.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340" w:hanging="283"/>
        <w:rPr/>
      </w:pPr>
      <w:r w:rsidDel="00000000" w:rsidR="00000000" w:rsidRPr="00000000">
        <w:rPr>
          <w:rtl w:val="0"/>
        </w:rPr>
        <w:t xml:space="preserve">Llenado de Formularios a máquina.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340" w:hanging="283"/>
        <w:rPr/>
      </w:pPr>
      <w:r w:rsidDel="00000000" w:rsidR="00000000" w:rsidRPr="00000000">
        <w:rPr>
          <w:rtl w:val="0"/>
        </w:rPr>
        <w:t xml:space="preserve">Iniciación de Actividades, Timbraje de Libros etc. Ante el S.I.I.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340" w:hanging="283"/>
        <w:rPr/>
      </w:pPr>
      <w:r w:rsidDel="00000000" w:rsidR="00000000" w:rsidRPr="00000000">
        <w:rPr>
          <w:rtl w:val="0"/>
        </w:rPr>
        <w:t xml:space="preserve">Archivo de Documentos.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340" w:hanging="283"/>
        <w:rPr/>
      </w:pPr>
      <w:r w:rsidDel="00000000" w:rsidR="00000000" w:rsidRPr="00000000">
        <w:rPr>
          <w:rtl w:val="0"/>
        </w:rPr>
        <w:t xml:space="preserve">Remuneraciones.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1992 – 2001       EMPRESA DE INGENIEROS CONSULTORES “R&amp;Q INGENIERIA LTDA.”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DEPARTAMENTO DE CONTABILIDAD 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340" w:hanging="283"/>
        <w:rPr/>
      </w:pPr>
      <w:r w:rsidDel="00000000" w:rsidR="00000000" w:rsidRPr="00000000">
        <w:rPr>
          <w:rtl w:val="0"/>
        </w:rPr>
        <w:t xml:space="preserve">Confección de cheques y pago de sueldos.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340" w:hanging="283"/>
        <w:rPr/>
      </w:pPr>
      <w:r w:rsidDel="00000000" w:rsidR="00000000" w:rsidRPr="00000000">
        <w:rPr>
          <w:rtl w:val="0"/>
        </w:rPr>
        <w:t xml:space="preserve">Centralización y manejo de Caja y Banco.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340" w:hanging="283"/>
        <w:rPr/>
      </w:pPr>
      <w:r w:rsidDel="00000000" w:rsidR="00000000" w:rsidRPr="00000000">
        <w:rPr>
          <w:rtl w:val="0"/>
        </w:rPr>
        <w:t xml:space="preserve">Contabilización y control de ingresos y egresos y manejo programa SOFTLAND.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340" w:hanging="283"/>
        <w:rPr/>
      </w:pPr>
      <w:r w:rsidDel="00000000" w:rsidR="00000000" w:rsidRPr="00000000">
        <w:rPr>
          <w:rtl w:val="0"/>
        </w:rPr>
        <w:t xml:space="preserve">Rendiciones, control y contabilización  de cajas, gastos  y Fondos Fijos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340" w:hanging="283"/>
        <w:rPr/>
      </w:pPr>
      <w:r w:rsidDel="00000000" w:rsidR="00000000" w:rsidRPr="00000000">
        <w:rPr>
          <w:rtl w:val="0"/>
        </w:rPr>
        <w:t xml:space="preserve">Impresión y análisis de registros contables Libro diario, Mayor  y Balances.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340" w:hanging="283"/>
        <w:rPr/>
      </w:pPr>
      <w:r w:rsidDel="00000000" w:rsidR="00000000" w:rsidRPr="00000000">
        <w:rPr>
          <w:rtl w:val="0"/>
        </w:rPr>
        <w:t xml:space="preserve">Atención a empleados en consultas Contables.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340" w:hanging="283"/>
        <w:rPr/>
      </w:pPr>
      <w:r w:rsidDel="00000000" w:rsidR="00000000" w:rsidRPr="00000000">
        <w:rPr>
          <w:rtl w:val="0"/>
        </w:rPr>
        <w:t xml:space="preserve">Manejo Excel y Word.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2002 – 2003    LABORATORIO LABOMED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720"/>
        <w:rPr/>
      </w:pPr>
      <w:r w:rsidDel="00000000" w:rsidR="00000000" w:rsidRPr="00000000">
        <w:rPr>
          <w:rtl w:val="0"/>
        </w:rPr>
        <w:t xml:space="preserve">Control, Ingreso y análisis de facturas Programa Contable MAGESTOR 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720"/>
        <w:rPr/>
      </w:pPr>
      <w:r w:rsidDel="00000000" w:rsidR="00000000" w:rsidRPr="00000000">
        <w:rPr>
          <w:rtl w:val="0"/>
        </w:rPr>
        <w:t xml:space="preserve">Análisis de cuentas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720"/>
        <w:rPr/>
      </w:pPr>
      <w:r w:rsidDel="00000000" w:rsidR="00000000" w:rsidRPr="00000000">
        <w:rPr>
          <w:rtl w:val="0"/>
        </w:rPr>
        <w:t xml:space="preserve">Contabilización, control y Atención pagos de proveedores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720"/>
        <w:rPr/>
      </w:pPr>
      <w:r w:rsidDel="00000000" w:rsidR="00000000" w:rsidRPr="00000000">
        <w:rPr>
          <w:rtl w:val="0"/>
        </w:rPr>
        <w:t xml:space="preserve">Control y contabilización de las rendiciones de Cajas  de gastos y de Fondos Fijos.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720"/>
        <w:rPr/>
      </w:pPr>
      <w:r w:rsidDel="00000000" w:rsidR="00000000" w:rsidRPr="00000000">
        <w:rPr>
          <w:rtl w:val="0"/>
        </w:rPr>
        <w:t xml:space="preserve">Control documentos y archivos.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57" w:firstLine="0"/>
        <w:rPr/>
      </w:pPr>
      <w:r w:rsidDel="00000000" w:rsidR="00000000" w:rsidRPr="00000000">
        <w:rPr>
          <w:rtl w:val="0"/>
        </w:rPr>
        <w:t xml:space="preserve"> 2004 - 2010   EMBOTELLADORA ANDINA S.A.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Manejo de ERP SAP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Analista área de Tesorería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Emisión, contabilización y control de ingresos y egresos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Emisión y contabilización de Cheques 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Control y Pagos Nóminas Proveedores 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A cargo de Pronto Pagos (Factoring)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Conciliación Bancaria 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Control de Ingresos y Egresos, documentos y archivos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Contabilización de gastos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360" w:firstLine="0"/>
        <w:rPr/>
      </w:pPr>
      <w:r w:rsidDel="00000000" w:rsidR="00000000" w:rsidRPr="00000000">
        <w:rPr>
          <w:rtl w:val="0"/>
        </w:rPr>
        <w:t xml:space="preserve">2010 -2011 VITAL S.A.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Tesorera Vital S.A. y Vital Aguas S.A.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Manejo de ERP SAP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Conciliaciones Bancarias 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Análisis cuentas por cobrar y por pagar 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Encargada de pago, administración y control de Proveedores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Control de Ingresos y Egresos, documentos y archivos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Análisis egresos e ingresos 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Atención Proveedores – Clientes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Pago remuneraciones, proveedores, etc. 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Proyección gastos e ingresos </w:t>
      </w:r>
    </w:p>
    <w:p w:rsidR="00000000" w:rsidDel="00000000" w:rsidP="00000000" w:rsidRDefault="00000000" w:rsidRPr="00000000" w14:paraId="0000007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360" w:firstLine="0"/>
        <w:rPr/>
      </w:pPr>
      <w:r w:rsidDel="00000000" w:rsidR="00000000" w:rsidRPr="00000000">
        <w:rPr>
          <w:rtl w:val="0"/>
        </w:rPr>
        <w:t xml:space="preserve">2011  - 2012  MASSIVA S.A.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ind w:left="720" w:hanging="720"/>
        <w:rPr/>
      </w:pPr>
      <w:r w:rsidDel="00000000" w:rsidR="00000000" w:rsidRPr="00000000">
        <w:rPr>
          <w:rtl w:val="0"/>
        </w:rPr>
        <w:t xml:space="preserve">Tesorera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ind w:left="720" w:hanging="720"/>
        <w:rPr/>
      </w:pPr>
      <w:r w:rsidDel="00000000" w:rsidR="00000000" w:rsidRPr="00000000">
        <w:rPr>
          <w:rtl w:val="0"/>
        </w:rPr>
        <w:t xml:space="preserve">Confección y contabilización de cheques</w:t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ind w:left="720" w:hanging="720"/>
        <w:rPr/>
      </w:pPr>
      <w:r w:rsidDel="00000000" w:rsidR="00000000" w:rsidRPr="00000000">
        <w:rPr>
          <w:rtl w:val="0"/>
        </w:rPr>
        <w:t xml:space="preserve">Conciliaciones Bancarias 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ind w:left="720" w:hanging="720"/>
        <w:rPr/>
      </w:pPr>
      <w:r w:rsidDel="00000000" w:rsidR="00000000" w:rsidRPr="00000000">
        <w:rPr>
          <w:rtl w:val="0"/>
        </w:rPr>
        <w:t xml:space="preserve">Encargada de pago, administración y control de Proveedores</w:t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ind w:left="720" w:hanging="720"/>
        <w:rPr/>
      </w:pPr>
      <w:r w:rsidDel="00000000" w:rsidR="00000000" w:rsidRPr="00000000">
        <w:rPr>
          <w:rtl w:val="0"/>
        </w:rPr>
        <w:t xml:space="preserve">Encargada de pago remuneraciones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ind w:left="720" w:hanging="720"/>
        <w:rPr/>
      </w:pPr>
      <w:r w:rsidDel="00000000" w:rsidR="00000000" w:rsidRPr="00000000">
        <w:rPr>
          <w:rtl w:val="0"/>
        </w:rPr>
        <w:t xml:space="preserve">Control de Ingresos y Egresos, documentos y archivos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ind w:left="720" w:hanging="720"/>
        <w:rPr/>
      </w:pPr>
      <w:r w:rsidDel="00000000" w:rsidR="00000000" w:rsidRPr="00000000">
        <w:rPr>
          <w:rtl w:val="0"/>
        </w:rPr>
        <w:t xml:space="preserve">Análisis cuentas contables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ind w:left="720" w:hanging="720"/>
        <w:rPr/>
      </w:pPr>
      <w:r w:rsidDel="00000000" w:rsidR="00000000" w:rsidRPr="00000000">
        <w:rPr>
          <w:rtl w:val="0"/>
        </w:rPr>
        <w:t xml:space="preserve">Atención Proveedores – Clientes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ind w:left="720" w:hanging="720"/>
        <w:rPr/>
      </w:pPr>
      <w:r w:rsidDel="00000000" w:rsidR="00000000" w:rsidRPr="00000000">
        <w:rPr>
          <w:rtl w:val="0"/>
        </w:rPr>
        <w:t xml:space="preserve">Manejo sistema contable INFORMAT</w:t>
      </w:r>
    </w:p>
    <w:p w:rsidR="00000000" w:rsidDel="00000000" w:rsidP="00000000" w:rsidRDefault="00000000" w:rsidRPr="00000000" w14:paraId="0000008D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284" w:firstLine="0"/>
        <w:rPr/>
      </w:pPr>
      <w:r w:rsidDel="00000000" w:rsidR="00000000" w:rsidRPr="00000000">
        <w:rPr>
          <w:rtl w:val="0"/>
        </w:rPr>
        <w:t xml:space="preserve">2012   - 2013 BRINKS</w:t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Proyecto por 6 meses analista contable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Control y contabilización de fondos x rendir, rendiciones de gastos.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Manejo de Sistema contable EXACTUS contabilizaciones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Revisión y contabilización Fondos Fijos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Revisión y contabilización Facturas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Atención proveedores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Análisis cuentas contables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Contabilización ajustes contables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2013 a la Fecha   OPTICAS GMO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Analista Contable SAP Departamento Auditoría de Ventas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Controlando y analizando las cuadraturas de las sucursales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Contabilizando ajustes en SAP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Análisis de cuentas contables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Apoyando con procedimientos de control a las sucursales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Comunicación integral con las sucursales</w:t>
      </w:r>
    </w:p>
    <w:p w:rsidR="00000000" w:rsidDel="00000000" w:rsidP="00000000" w:rsidRDefault="00000000" w:rsidRPr="00000000" w14:paraId="000000A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360" w:firstLine="0"/>
        <w:rPr/>
      </w:pPr>
      <w:r w:rsidDel="00000000" w:rsidR="00000000" w:rsidRPr="00000000">
        <w:rPr>
          <w:rtl w:val="0"/>
        </w:rPr>
        <w:t xml:space="preserve">2015 a la Fecha    ALIANZA SEGURIDAD LTDA.</w:t>
      </w:r>
    </w:p>
    <w:p w:rsidR="00000000" w:rsidDel="00000000" w:rsidP="00000000" w:rsidRDefault="00000000" w:rsidRPr="00000000" w14:paraId="000000A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Encargada de Contabilidad de Filial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Manejo de Sistema contable TRANSTECNIA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Encargada de pago, administración y control de Proveedores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Encargada de pagos de nóminas de Remuneraciones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Controlar, emitir y contabilizar Facturas sistema Nubox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Conciliaciones Bancarias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 y contabilización de Rendiciones de gastos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 y contabilización egresos e ingresos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Manejo de Caja chica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Flujo de Caja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Estado de Resultados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Análisis cuentas del Balance</w:t>
      </w:r>
    </w:p>
    <w:p w:rsidR="00000000" w:rsidDel="00000000" w:rsidP="00000000" w:rsidRDefault="00000000" w:rsidRPr="00000000" w14:paraId="000000B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CAROLYN FREDES ESCUDEL</w:t>
      </w:r>
    </w:p>
    <w:p w:rsidR="00000000" w:rsidDel="00000000" w:rsidP="00000000" w:rsidRDefault="00000000" w:rsidRPr="00000000" w14:paraId="000000D4">
      <w:pPr>
        <w:ind w:left="3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RUT. 12.246.590-</w:t>
      </w:r>
      <w:r w:rsidDel="00000000" w:rsidR="00000000" w:rsidRPr="00000000">
        <w:rPr>
          <w:rtl w:val="0"/>
        </w:rPr>
        <w:t xml:space="preserve"> K                                                                                     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SANTIAGO, 2020</w:t>
      </w:r>
    </w:p>
    <w:sectPr>
      <w:pgSz w:h="15842" w:w="12242"/>
      <w:pgMar w:bottom="1418" w:top="56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40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40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