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ANDRÉS ALEJANDRO CARPIO ÁLVAREZ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b/>
          <w:bCs/>
          <w:sz w:val="24"/>
          <w:szCs w:val="28"/>
        </w:rPr>
      </w:pPr>
      <w:r>
        <w:rPr>
          <w:rFonts w:ascii="Arial" w:cs="Arial" w:hAnsi="Arial"/>
          <w:b/>
          <w:bCs/>
          <w:sz w:val="24"/>
          <w:szCs w:val="28"/>
        </w:rPr>
        <w:t>18.231.228-2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b/>
          <w:bCs/>
          <w:sz w:val="24"/>
          <w:szCs w:val="28"/>
        </w:rPr>
      </w:pPr>
      <w:r>
        <w:rPr>
          <w:rFonts w:ascii="Arial" w:cs="Arial" w:hAnsi="Arial"/>
          <w:b/>
          <w:bCs/>
          <w:sz w:val="24"/>
          <w:szCs w:val="28"/>
        </w:rPr>
        <w:t>Cel</w:t>
      </w:r>
      <w:r>
        <w:rPr>
          <w:rFonts w:ascii="Arial" w:cs="Arial" w:hAnsi="Arial"/>
          <w:b/>
          <w:bCs/>
          <w:sz w:val="24"/>
          <w:szCs w:val="28"/>
        </w:rPr>
        <w:t xml:space="preserve"> 933377350 - 956526653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b/>
          <w:bCs/>
          <w:sz w:val="24"/>
          <w:szCs w:val="28"/>
        </w:rPr>
      </w:pPr>
      <w:r>
        <w:rPr>
          <w:rFonts w:ascii="Arial" w:cs="Arial" w:hAnsi="Arial"/>
          <w:b/>
          <w:bCs/>
          <w:sz w:val="24"/>
          <w:szCs w:val="28"/>
        </w:rPr>
        <w:t>andrescarpioalvarez@gmail.com</w:t>
      </w:r>
    </w:p>
    <w:p>
      <w:pPr>
        <w:pStyle w:val="style0"/>
        <w:spacing w:after="0" w:lineRule="auto" w:line="240"/>
        <w:jc w:val="center"/>
        <w:rPr>
          <w:b/>
          <w:sz w:val="24"/>
        </w:rPr>
      </w:pPr>
    </w:p>
    <w:p>
      <w:pPr>
        <w:pStyle w:val="style0"/>
        <w:spacing w:after="0" w:lineRule="auto" w:line="240"/>
        <w:jc w:val="center"/>
        <w:rPr>
          <w:b/>
          <w:sz w:val="24"/>
        </w:rPr>
      </w:pPr>
    </w:p>
    <w:p>
      <w:pPr>
        <w:pStyle w:val="style0"/>
        <w:spacing w:after="0" w:lineRule="auto" w:line="240"/>
        <w:jc w:val="center"/>
        <w:rPr>
          <w:b/>
          <w:sz w:val="24"/>
        </w:rPr>
      </w:pPr>
    </w:p>
    <w:p>
      <w:pPr>
        <w:pStyle w:val="style0"/>
        <w:spacing w:after="0" w:lineRule="auto" w:line="240"/>
        <w:jc w:val="center"/>
        <w:rPr>
          <w:b/>
          <w:sz w:val="24"/>
        </w:rPr>
      </w:pPr>
    </w:p>
    <w:p>
      <w:pPr>
        <w:pStyle w:val="style0"/>
        <w:spacing w:after="0" w:lineRule="auto" w:line="240"/>
        <w:jc w:val="center"/>
        <w:rPr>
          <w:b/>
          <w:sz w:val="24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bCs/>
          <w:i/>
          <w:iCs/>
          <w:u w:val="single"/>
        </w:rPr>
      </w:pPr>
      <w:r>
        <w:rPr>
          <w:rFonts w:ascii="Arial" w:cs="Arial" w:eastAsia="Arial" w:hAnsi="Arial"/>
          <w:b/>
          <w:bCs/>
          <w:i/>
          <w:iCs/>
          <w:u w:val="single"/>
        </w:rPr>
        <w:t>DATOS PERSONALES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</w:rPr>
      </w:pPr>
    </w:p>
    <w:p>
      <w:pPr>
        <w:pStyle w:val="style0"/>
        <w:spacing w:after="0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Nacimiento el 12 de Octubre del 1992, nacionalidad Chilena, estado civil Soltero, dirección Pasaje las lilas #1554, Tocopilla, </w:t>
      </w:r>
      <w:r>
        <w:rPr>
          <w:rFonts w:ascii="Arial" w:cs="Arial" w:eastAsia="Arial" w:hAnsi="Arial"/>
        </w:rPr>
        <w:t xml:space="preserve">numero de contacto poseedor de Licencia Computacional ICDL (Internacional </w:t>
      </w:r>
      <w:r>
        <w:rPr>
          <w:rFonts w:ascii="Arial" w:cs="Arial" w:eastAsia="Arial" w:hAnsi="Arial"/>
        </w:rPr>
        <w:t>Computer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>Driving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>Licence</w:t>
      </w:r>
      <w:r>
        <w:rPr>
          <w:rFonts w:ascii="Arial" w:cs="Arial" w:eastAsia="Arial" w:hAnsi="Arial"/>
        </w:rPr>
        <w:t>), carnet de experto en prevención de riesgos en el SNS</w:t>
      </w:r>
      <w:r>
        <w:rPr>
          <w:rFonts w:ascii="Arial" w:cs="Arial" w:eastAsia="Arial" w:hAnsi="Arial"/>
        </w:rPr>
        <w:t xml:space="preserve"> AN/T 50-49</w:t>
      </w:r>
      <w:r>
        <w:rPr>
          <w:rFonts w:ascii="Arial" w:cs="Arial" w:eastAsia="Arial" w:hAnsi="Arial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bCs/>
          <w:i/>
          <w:iCs/>
          <w:u w:val="single"/>
        </w:rPr>
      </w:pPr>
      <w:r>
        <w:rPr>
          <w:rFonts w:ascii="Arial" w:cs="Arial" w:eastAsia="Arial" w:hAnsi="Arial"/>
          <w:b/>
          <w:bCs/>
          <w:i/>
          <w:iCs/>
          <w:u w:val="single"/>
        </w:rPr>
        <w:t xml:space="preserve">ANTECENDENTES LABORALES 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 w:val="false"/>
          <w:bCs w:val="false"/>
        </w:rPr>
      </w:pPr>
      <w:r>
        <w:rPr>
          <w:rFonts w:ascii="Arial" w:cs="Arial" w:eastAsia="Arial" w:hAnsi="Arial"/>
          <w:b/>
          <w:lang w:val="en-US"/>
        </w:rPr>
        <w:t xml:space="preserve">Enero-Mayo 2020 AutomatControl </w:t>
      </w:r>
      <w:r>
        <w:rPr>
          <w:rFonts w:ascii="Arial" w:cs="Arial" w:eastAsia="Arial" w:hAnsi="Arial"/>
          <w:b w:val="false"/>
          <w:bCs w:val="false"/>
          <w:lang w:val="en-US"/>
        </w:rPr>
        <w:t xml:space="preserve">Reemplazo de Asesor de Prevención de Riesgos, ubicado en la comuna de María Elena proyecto solar  fotovoltaico Santa Isabel, charlas de 5 minutos, procedimientos de trabajo; enfierradura, soldadura equipos energisadoa, matrices de riesgos, hoja de información de riesgos. Chech list de camiones. Hoja de control de riesgos para visita. Protocolos trabajos ; </w:t>
      </w:r>
      <w:r>
        <w:rPr>
          <w:rFonts w:ascii="Arial" w:cs="Arial" w:eastAsia="Arial" w:hAnsi="Arial"/>
          <w:b w:val="false"/>
          <w:bCs w:val="false"/>
        </w:rPr>
        <w:t xml:space="preserve">mantención </w:t>
      </w:r>
      <w:r>
        <w:rPr>
          <w:rFonts w:ascii="Arial" w:cs="Arial" w:eastAsia="Arial" w:hAnsi="Arial"/>
          <w:b w:val="false"/>
          <w:bCs w:val="false"/>
          <w:lang w:val="en-US"/>
        </w:rPr>
        <w:t xml:space="preserve">equipos, trabajo en altura, eléctrico, protocolos minsal.Inspecciónes de seguridad.Analisis global del trabajo, permisos de trabajo. 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Noviembre 2017-Febrero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  <w:lang w:val="en-US"/>
        </w:rPr>
        <w:t xml:space="preserve">2019 </w:t>
      </w:r>
      <w:r>
        <w:rPr>
          <w:rFonts w:ascii="Arial" w:cs="Arial" w:eastAsia="Arial" w:hAnsi="Arial"/>
        </w:rPr>
        <w:t>Asistente</w:t>
      </w:r>
      <w:bookmarkStart w:id="0" w:name="_GoBack"/>
      <w:bookmarkEnd w:id="0"/>
      <w:r>
        <w:rPr>
          <w:rFonts w:ascii="Arial" w:cs="Arial" w:eastAsia="Arial" w:hAnsi="Arial"/>
        </w:rPr>
        <w:t xml:space="preserve"> de Seguridad y Medio Amb</w:t>
      </w:r>
      <w:r>
        <w:rPr>
          <w:rFonts w:ascii="Arial" w:cs="Arial" w:eastAsia="Arial" w:hAnsi="Arial"/>
        </w:rPr>
        <w:t>iente en el Garaje de la Ilustre Municipal de Tocopilla en la dirección de Aseo y Ornato, con funciones de diagnóstico situacional de la empresa, charlas de inducción, matriz de riesgos, Identificación de riesgos, toma declaraciones, realización de informe</w:t>
      </w:r>
      <w:r>
        <w:rPr>
          <w:rFonts w:ascii="Arial" w:cs="Arial" w:eastAsia="Arial" w:hAnsi="Arial"/>
        </w:rPr>
        <w:t xml:space="preserve"> de incidente, procedimientos de trabajo, entrega de EPP, materiales como pintura, extintores, realización de DIAT, acompañamiento de personal hacia la mutualidad e indicación de señaléticas para la calle</w:t>
      </w:r>
      <w:r>
        <w:rPr>
          <w:rFonts w:ascii="Arial" w:cs="Arial" w:eastAsia="Arial" w:hAnsi="Arial"/>
        </w:rPr>
        <w:t xml:space="preserve">, </w:t>
      </w:r>
      <w:r>
        <w:rPr>
          <w:rFonts w:ascii="Arial" w:cs="Arial" w:eastAsia="Arial" w:hAnsi="Arial"/>
        </w:rPr>
        <w:t>nominas</w:t>
      </w:r>
      <w:r>
        <w:rPr>
          <w:rFonts w:ascii="Arial" w:cs="Arial" w:eastAsia="Arial" w:hAnsi="Arial"/>
        </w:rPr>
        <w:t xml:space="preserve"> de equipos y </w:t>
      </w:r>
      <w:r>
        <w:rPr>
          <w:rFonts w:ascii="Arial" w:cs="Arial" w:eastAsia="Arial" w:hAnsi="Arial"/>
        </w:rPr>
        <w:t>materiales,informes</w:t>
      </w:r>
      <w:r>
        <w:rPr>
          <w:rFonts w:ascii="Arial" w:cs="Arial" w:eastAsia="Arial" w:hAnsi="Arial"/>
        </w:rPr>
        <w:t xml:space="preserve"> de </w:t>
      </w:r>
      <w:r>
        <w:rPr>
          <w:rFonts w:ascii="Arial" w:cs="Arial" w:eastAsia="Arial" w:hAnsi="Arial"/>
        </w:rPr>
        <w:t>invest</w:t>
      </w:r>
      <w:r>
        <w:rPr>
          <w:rFonts w:ascii="Arial" w:cs="Arial" w:eastAsia="Arial" w:hAnsi="Arial"/>
        </w:rPr>
        <w:t>igacion</w:t>
      </w:r>
      <w:r>
        <w:rPr>
          <w:rFonts w:ascii="Arial" w:cs="Arial" w:eastAsia="Arial" w:hAnsi="Arial"/>
        </w:rPr>
        <w:t xml:space="preserve"> d e incidentes y accidentes  ART,  </w:t>
      </w:r>
      <w:r>
        <w:rPr>
          <w:rFonts w:ascii="Arial" w:cs="Arial" w:eastAsia="Arial" w:hAnsi="Arial"/>
        </w:rPr>
        <w:t xml:space="preserve">.   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Enero 2017-Julio 2017</w:t>
      </w:r>
      <w:r>
        <w:rPr>
          <w:rFonts w:ascii="Arial" w:cs="Arial" w:eastAsia="Arial" w:hAnsi="Arial"/>
        </w:rPr>
        <w:t xml:space="preserve"> Practicante de Prevención de Riesgos y Medio Ambiente en el Colegio Particular Subvencionado Sagrada Familia Tocopilla a cargo de la parroquia nuestra señora del Carmen con funciones ar</w:t>
      </w:r>
      <w:r>
        <w:rPr>
          <w:rFonts w:ascii="Arial" w:cs="Arial" w:eastAsia="Arial" w:hAnsi="Arial"/>
        </w:rPr>
        <w:t>chivamiento de matrícula alumnos, Atender visitas,</w:t>
      </w:r>
      <w:r>
        <w:t xml:space="preserve"> </w:t>
      </w:r>
      <w:r>
        <w:rPr>
          <w:rFonts w:ascii="Arial" w:cs="Arial" w:eastAsia="Arial" w:hAnsi="Arial"/>
        </w:rPr>
        <w:t xml:space="preserve">Estar al día de la tramitación de expedientes, libro de cuentas, registro bibliotecario, redactar cartas, manejo de correspondencia, </w:t>
      </w:r>
      <w:r>
        <w:rPr>
          <w:rFonts w:ascii="Arial" w:cs="Arial" w:eastAsia="Arial" w:hAnsi="Arial"/>
        </w:rPr>
        <w:t>charla de extintores</w:t>
      </w:r>
      <w:r>
        <w:rPr>
          <w:rFonts w:ascii="Arial" w:cs="Arial" w:eastAsia="Arial" w:hAnsi="Arial"/>
        </w:rPr>
        <w:t xml:space="preserve">, organizar y mantener archivos en papel o electrónicos ingreso de ficha de vulnerabilidad, </w:t>
      </w:r>
      <w:r>
        <w:rPr>
          <w:rFonts w:ascii="Arial" w:cs="Arial" w:eastAsia="Arial" w:hAnsi="Arial"/>
        </w:rPr>
        <w:t xml:space="preserve">uso de extintores, capacitación de sustancias peligrosas. 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Mayo 2014–Diciembre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  <w:b/>
        </w:rPr>
        <w:t>2016</w:t>
      </w:r>
      <w:r>
        <w:rPr>
          <w:rFonts w:ascii="Arial" w:cs="Arial" w:eastAsia="Arial" w:hAnsi="Arial"/>
        </w:rPr>
        <w:t xml:space="preserve"> Operador de Cámaras de Tele vigilancia en el área de Centro de Comunicaciones (</w:t>
      </w:r>
      <w:r>
        <w:rPr>
          <w:rFonts w:ascii="Arial" w:cs="Arial" w:eastAsia="Arial" w:hAnsi="Arial"/>
        </w:rPr>
        <w:t>CENCO), dentro de la Cuarta comisaria de carabineros de Tocopilla por la organización a cargo del monitoreo Gobernación Provincial de Tocopilla, encargada de la seguridad ciudadana, funciones de monitoreo de las cámaras de tele vigilancia del centro monito</w:t>
      </w:r>
      <w:r>
        <w:rPr>
          <w:rFonts w:ascii="Arial" w:cs="Arial" w:eastAsia="Arial" w:hAnsi="Arial"/>
        </w:rPr>
        <w:t>reo con el software computacional WV-AMS970 de Panasonic.</w:t>
      </w:r>
      <w:r>
        <w:rPr>
          <w:rFonts w:ascii="Arial" w:cs="Arial" w:eastAsia="Arial" w:hAnsi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cs="Arial" w:eastAsia="Arial" w:hAnsi="Arial"/>
        </w:rPr>
        <w:t>Observan atentamente para detectar cosas como actividades delictivas, comportamientos sospechosos o inusuales, accidentes e incidentes de tipo no delictivo.</w:t>
      </w:r>
    </w:p>
    <w:p>
      <w:pPr>
        <w:pStyle w:val="style0"/>
        <w:spacing w:after="0"/>
        <w:jc w:val="both"/>
        <w:rPr>
          <w:rFonts w:ascii="Arial" w:cs="Arial" w:eastAsia="Arial" w:hAnsi="Arial"/>
        </w:rPr>
      </w:pPr>
    </w:p>
    <w:p>
      <w:pPr>
        <w:pStyle w:val="style0"/>
        <w:spacing w:after="0"/>
        <w:jc w:val="both"/>
        <w:rPr/>
      </w:pPr>
      <w:r>
        <w:rPr>
          <w:rFonts w:ascii="Arial" w:cs="Arial" w:eastAsia="Arial" w:hAnsi="Arial"/>
          <w:b/>
        </w:rPr>
        <w:t>Enero 2011–</w:t>
      </w:r>
      <w:r>
        <w:rPr>
          <w:rFonts w:ascii="Arial" w:cs="Arial" w:eastAsia="Arial" w:hAnsi="Arial"/>
          <w:b/>
          <w:lang w:val="en-US"/>
        </w:rPr>
        <w:t xml:space="preserve"> Diciembre 2013 Asistente Administrativo en el área de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Maquinarías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en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la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empresa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constructora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Agua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Santa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S.A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en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la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Faena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Mantos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la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Luna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S.A,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sede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Tocopilla,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empresa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dedicada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al,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carguío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y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transporte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minerales,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cumplir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con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el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Archivamiento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las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OD</w:t>
      </w:r>
      <w:r>
        <w:rPr>
          <w:rFonts w:ascii="Arial" w:cs="Arial" w:eastAsia="Arial" w:hAnsi="Arial" w:hint="default"/>
        </w:rPr>
        <w:t>T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(Orden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trabajo)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/>
        </w:rPr>
        <w:t xml:space="preserve">o de confección de planos de bodega con software </w:t>
      </w:r>
      <w:r>
        <w:rPr>
          <w:rFonts w:ascii="Arial" w:cs="Arial" w:eastAsia="Arial" w:hAnsi="Arial"/>
        </w:rPr>
        <w:t>AutoCad</w:t>
      </w:r>
      <w:r>
        <w:rPr>
          <w:rFonts w:ascii="Arial" w:cs="Arial" w:eastAsia="Arial" w:hAnsi="Arial"/>
        </w:rPr>
        <w:t xml:space="preserve"> 2D “, muestras de sondajes, hojas de muestreo en bodega de sacos, recepción de llamadas, realización de </w:t>
      </w:r>
      <w:r>
        <w:rPr>
          <w:rFonts w:ascii="Arial" w:cs="Arial" w:eastAsia="Arial" w:hAnsi="Arial"/>
        </w:rPr>
        <w:t>maniform</w:t>
      </w:r>
      <w:r>
        <w:rPr>
          <w:rFonts w:ascii="Arial" w:cs="Arial" w:eastAsia="Arial" w:hAnsi="Arial"/>
        </w:rPr>
        <w:t xml:space="preserve"> y archivamiento de </w:t>
      </w:r>
      <w:r>
        <w:rPr>
          <w:rFonts w:ascii="Arial" w:cs="Arial" w:eastAsia="Arial" w:hAnsi="Arial" w:hint="default"/>
        </w:rPr>
        <w:t>elaboración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inventarios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bodega,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entrega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EPP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(Equipo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protección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personal),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uso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del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programa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UnyBod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(del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software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Unysoft</w:t>
      </w:r>
      <w:r>
        <w:rPr>
          <w:rFonts w:ascii="Arial" w:cs="Arial" w:eastAsia="Arial" w:hAnsi="Arial" w:hint="default"/>
        </w:rPr>
        <w:t>)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para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administración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</w:t>
      </w:r>
      <w:r>
        <w:rPr>
          <w:rFonts w:ascii="Arial" w:cs="Arial" w:eastAsia="Arial" w:hAnsi="Arial" w:hint="default"/>
        </w:rPr>
        <w:t>e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inventarios.</w:t>
      </w:r>
    </w:p>
    <w:p>
      <w:pPr>
        <w:pStyle w:val="style0"/>
        <w:spacing w:after="0"/>
        <w:jc w:val="both"/>
        <w:rPr/>
      </w:pP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0"/>
        <w:tabs>
          <w:tab w:val="left" w:leader="none" w:pos="0"/>
        </w:tabs>
        <w:spacing w:after="0" w:lineRule="auto" w:line="240"/>
        <w:jc w:val="both"/>
        <w:rPr>
          <w:rFonts w:ascii="Arial" w:cs="Arial" w:eastAsia="Times New Roman" w:hAnsi="Arial"/>
          <w:b/>
          <w:bCs/>
          <w:i/>
          <w:u w:val="single"/>
          <w:lang w:val="es-ES" w:eastAsia="es-ES"/>
        </w:rPr>
      </w:pPr>
    </w:p>
    <w:p>
      <w:pPr>
        <w:pStyle w:val="style0"/>
        <w:tabs>
          <w:tab w:val="left" w:leader="none" w:pos="0"/>
        </w:tabs>
        <w:spacing w:after="0" w:lineRule="auto" w:line="240"/>
        <w:jc w:val="both"/>
        <w:rPr>
          <w:rFonts w:ascii="Arial" w:cs="Arial" w:eastAsia="Times New Roman" w:hAnsi="Arial"/>
          <w:b/>
          <w:bCs/>
          <w:i/>
          <w:u w:val="single"/>
          <w:lang w:val="es-ES" w:eastAsia="es-ES"/>
        </w:rPr>
      </w:pPr>
    </w:p>
    <w:p>
      <w:pPr>
        <w:pStyle w:val="style0"/>
        <w:tabs>
          <w:tab w:val="left" w:leader="none" w:pos="0"/>
        </w:tabs>
        <w:spacing w:after="0" w:lineRule="auto" w:line="240"/>
        <w:jc w:val="both"/>
        <w:rPr>
          <w:rFonts w:ascii="Arial" w:cs="Arial" w:eastAsia="Times New Roman" w:hAnsi="Arial"/>
          <w:b/>
          <w:bCs/>
          <w:i/>
          <w:u w:val="single"/>
          <w:lang w:val="es-ES" w:eastAsia="es-ES"/>
        </w:rPr>
      </w:pPr>
    </w:p>
    <w:p>
      <w:pPr>
        <w:pStyle w:val="style0"/>
        <w:tabs>
          <w:tab w:val="left" w:leader="none" w:pos="0"/>
        </w:tabs>
        <w:spacing w:after="0" w:lineRule="auto" w:line="240"/>
        <w:jc w:val="both"/>
        <w:rPr>
          <w:rFonts w:ascii="Arial" w:cs="Arial" w:eastAsia="Times New Roman" w:hAnsi="Arial"/>
          <w:b/>
          <w:bCs/>
          <w:i/>
          <w:u w:val="single"/>
          <w:lang w:val="es-ES" w:eastAsia="es-ES"/>
        </w:rPr>
      </w:pPr>
    </w:p>
    <w:p>
      <w:pPr>
        <w:pStyle w:val="style0"/>
        <w:tabs>
          <w:tab w:val="left" w:leader="none" w:pos="0"/>
        </w:tabs>
        <w:spacing w:after="0" w:lineRule="auto" w:line="240"/>
        <w:jc w:val="both"/>
        <w:rPr>
          <w:rFonts w:ascii="Arial" w:cs="Arial" w:eastAsia="Times New Roman" w:hAnsi="Arial"/>
          <w:b/>
          <w:bCs/>
          <w:i/>
          <w:u w:val="single"/>
          <w:lang w:val="es-ES" w:eastAsia="es-ES"/>
        </w:rPr>
      </w:pPr>
    </w:p>
    <w:p>
      <w:pPr>
        <w:pStyle w:val="style0"/>
        <w:tabs>
          <w:tab w:val="left" w:leader="none" w:pos="0"/>
        </w:tabs>
        <w:spacing w:after="0" w:lineRule="auto" w:line="240"/>
        <w:jc w:val="both"/>
        <w:rPr>
          <w:rFonts w:ascii="Arial" w:cs="Arial" w:eastAsia="Times New Roman" w:hAnsi="Arial"/>
          <w:b/>
          <w:bCs/>
          <w:i/>
          <w:u w:val="single"/>
          <w:lang w:val="es-ES" w:eastAsia="es-ES"/>
        </w:rPr>
      </w:pPr>
    </w:p>
    <w:p>
      <w:pPr>
        <w:pStyle w:val="style0"/>
        <w:tabs>
          <w:tab w:val="left" w:leader="none" w:pos="0"/>
        </w:tabs>
        <w:spacing w:after="0" w:lineRule="auto" w:line="240"/>
        <w:jc w:val="both"/>
        <w:rPr>
          <w:rFonts w:ascii="Arial" w:cs="Arial" w:eastAsia="Times New Roman" w:hAnsi="Arial"/>
          <w:b/>
          <w:bCs/>
          <w:i/>
          <w:lang w:val="es-ES" w:eastAsia="es-ES"/>
        </w:rPr>
      </w:pPr>
      <w:r>
        <w:rPr>
          <w:rFonts w:ascii="Arial" w:cs="Arial" w:eastAsia="Times New Roman" w:hAnsi="Arial"/>
          <w:b/>
          <w:bCs/>
          <w:i/>
          <w:u w:val="single"/>
          <w:lang w:val="es-ES" w:eastAsia="es-ES"/>
        </w:rPr>
        <w:t>ANTECEDENTES ACADEMICOS</w:t>
      </w:r>
    </w:p>
    <w:p>
      <w:pPr>
        <w:pStyle w:val="style0"/>
        <w:tabs>
          <w:tab w:val="left" w:leader="none" w:pos="0"/>
        </w:tabs>
        <w:spacing w:after="0" w:lineRule="auto" w:line="240"/>
        <w:jc w:val="both"/>
        <w:rPr>
          <w:rFonts w:ascii="Arial" w:cs="Arial" w:eastAsia="Times New Roman" w:hAnsi="Arial"/>
          <w:b/>
          <w:szCs w:val="28"/>
          <w:lang w:val="es-ES" w:eastAsia="es-ES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-Egresado en el 2017 de la Universidad de Aconcagua sede Tocopilla, de la carrera Técnico en Prevención de Riesgos y Medio Ambiente.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</w:rPr>
      </w:pPr>
    </w:p>
    <w:p>
      <w:pPr>
        <w:pStyle w:val="style0"/>
        <w:spacing w:lineRule="auto" w:line="240"/>
        <w:jc w:val="both"/>
        <w:rPr>
          <w:rFonts w:ascii="Arial" w:cs="Arial" w:eastAsia="Calibri" w:hAnsi="Arial"/>
          <w:b/>
          <w:bCs/>
          <w:i/>
          <w:iCs/>
          <w:u w:val="single"/>
        </w:rPr>
      </w:pPr>
      <w:r>
        <w:rPr>
          <w:rFonts w:ascii="Arial" w:cs="Arial" w:eastAsia="Times New Roman" w:hAnsi="Arial"/>
          <w:szCs w:val="24"/>
          <w:lang w:val="es-ES" w:eastAsia="es-ES"/>
        </w:rPr>
        <w:t xml:space="preserve">-Egresado en el año 2010 de enseñanza media en el Liceo Politécnico Diego Portales </w:t>
      </w:r>
      <w:r>
        <w:rPr>
          <w:rFonts w:ascii="Arial" w:cs="Arial" w:eastAsia="Times New Roman" w:hAnsi="Arial"/>
          <w:szCs w:val="24"/>
          <w:lang w:val="es-ES" w:eastAsia="es-ES"/>
        </w:rPr>
        <w:t>Palazuelos</w:t>
      </w:r>
      <w:r>
        <w:rPr>
          <w:rFonts w:ascii="Arial" w:cs="Arial" w:eastAsia="Times New Roman" w:hAnsi="Arial"/>
          <w:szCs w:val="24"/>
          <w:lang w:val="es-ES" w:eastAsia="es-ES"/>
        </w:rPr>
        <w:t xml:space="preserve"> (C-3), de la especialidad de Administración en Tocopilla.  </w:t>
      </w:r>
    </w:p>
    <w:p>
      <w:pPr>
        <w:pStyle w:val="style0"/>
        <w:spacing w:lineRule="auto" w:line="240"/>
        <w:jc w:val="both"/>
        <w:rPr>
          <w:rFonts w:ascii="Arial" w:cs="Arial" w:eastAsia="Calibri" w:hAnsi="Arial"/>
          <w:b/>
          <w:bCs/>
          <w:i/>
          <w:iCs/>
          <w:u w:val="single"/>
        </w:rPr>
      </w:pPr>
    </w:p>
    <w:p>
      <w:pPr>
        <w:pStyle w:val="style0"/>
        <w:spacing w:after="0" w:lineRule="auto" w:line="240"/>
        <w:rPr>
          <w:rFonts w:ascii="Arial" w:cs="Arial" w:eastAsia="Calibri" w:hAnsi="Arial"/>
          <w:b/>
          <w:bCs/>
          <w:i/>
          <w:iCs/>
          <w:u w:val="single"/>
        </w:rPr>
      </w:pPr>
      <w:r>
        <w:rPr>
          <w:rFonts w:ascii="Arial" w:cs="Arial" w:eastAsia="Calibri" w:hAnsi="Arial"/>
          <w:b/>
          <w:bCs/>
          <w:i/>
          <w:iCs/>
          <w:u w:val="single"/>
        </w:rPr>
        <w:t>CURSOS Y CAPACITACIONES</w:t>
      </w:r>
    </w:p>
    <w:p>
      <w:pPr>
        <w:pStyle w:val="style0"/>
        <w:spacing w:after="0" w:lineRule="auto" w:line="240"/>
        <w:rPr>
          <w:rFonts w:cs="Times New Roman" w:eastAsia="Calibri"/>
          <w:b/>
          <w:i/>
          <w:u w:val="single"/>
        </w:rPr>
      </w:pPr>
    </w:p>
    <w:p>
      <w:pPr>
        <w:pStyle w:val="style0"/>
        <w:spacing w:lineRule="auto" w:line="256"/>
        <w:jc w:val="both"/>
        <w:rPr>
          <w:rFonts w:cs="Times New Roman" w:eastAsia="Calibri"/>
          <w:sz w:val="20"/>
        </w:rPr>
      </w:pPr>
      <w:r>
        <w:rPr>
          <w:rFonts w:ascii="Arial" w:cs="Arial" w:eastAsia="Arial" w:hAnsi="Arial"/>
          <w:szCs w:val="24"/>
        </w:rPr>
        <w:t xml:space="preserve">-Curso Computacional ICDL (International </w:t>
      </w:r>
      <w:r>
        <w:rPr>
          <w:rFonts w:ascii="Arial" w:cs="Arial" w:eastAsia="Arial" w:hAnsi="Arial"/>
          <w:szCs w:val="24"/>
        </w:rPr>
        <w:t>Computer</w:t>
      </w:r>
      <w:r>
        <w:rPr>
          <w:rFonts w:ascii="Arial" w:cs="Arial" w:eastAsia="Arial" w:hAnsi="Arial"/>
          <w:szCs w:val="24"/>
        </w:rPr>
        <w:t xml:space="preserve"> </w:t>
      </w:r>
      <w:r>
        <w:rPr>
          <w:rFonts w:ascii="Arial" w:cs="Arial" w:eastAsia="Arial" w:hAnsi="Arial"/>
          <w:szCs w:val="24"/>
        </w:rPr>
        <w:t>Driving</w:t>
      </w:r>
      <w:r>
        <w:rPr>
          <w:rFonts w:ascii="Arial" w:cs="Arial" w:eastAsia="Arial" w:hAnsi="Arial"/>
          <w:szCs w:val="24"/>
        </w:rPr>
        <w:t xml:space="preserve"> </w:t>
      </w:r>
      <w:r>
        <w:rPr>
          <w:rFonts w:ascii="Arial" w:cs="Arial" w:eastAsia="Arial" w:hAnsi="Arial"/>
          <w:szCs w:val="24"/>
        </w:rPr>
        <w:t>License</w:t>
      </w:r>
      <w:r>
        <w:rPr>
          <w:rFonts w:ascii="Arial" w:cs="Arial" w:eastAsia="Arial" w:hAnsi="Arial"/>
          <w:szCs w:val="24"/>
        </w:rPr>
        <w:t xml:space="preserve">), dictado </w:t>
      </w:r>
      <w:r>
        <w:rPr>
          <w:rFonts w:ascii="Arial" w:cs="Arial" w:eastAsia="Arial" w:hAnsi="Arial"/>
          <w:szCs w:val="24"/>
        </w:rPr>
        <w:t xml:space="preserve">por el Instituto de capacitación ICAP, que consiste en el uso de Internet, Microsoft Word, Excel, </w:t>
      </w:r>
      <w:r>
        <w:rPr>
          <w:rFonts w:ascii="Arial" w:cs="Arial" w:eastAsia="Arial" w:hAnsi="Arial"/>
          <w:szCs w:val="24"/>
        </w:rPr>
        <w:t>Power</w:t>
      </w:r>
      <w:r>
        <w:rPr>
          <w:rFonts w:ascii="Arial" w:cs="Arial" w:eastAsia="Arial" w:hAnsi="Arial"/>
          <w:szCs w:val="24"/>
        </w:rPr>
        <w:t xml:space="preserve"> Point y Outlook, con una duración de 120 </w:t>
      </w:r>
      <w:r>
        <w:rPr>
          <w:rFonts w:ascii="Arial" w:cs="Arial" w:eastAsia="Arial" w:hAnsi="Arial"/>
          <w:szCs w:val="24"/>
        </w:rPr>
        <w:t>hrs</w:t>
      </w:r>
      <w:r>
        <w:rPr>
          <w:rFonts w:ascii="Arial" w:cs="Arial" w:eastAsia="Arial" w:hAnsi="Arial"/>
          <w:szCs w:val="24"/>
        </w:rPr>
        <w:t>.</w:t>
      </w:r>
    </w:p>
    <w:p>
      <w:pPr>
        <w:pStyle w:val="style0"/>
        <w:spacing w:after="0" w:lineRule="auto" w:line="256"/>
        <w:jc w:val="both"/>
        <w:rPr>
          <w:rFonts w:cs="Times New Roman" w:eastAsia="Calibri"/>
          <w:sz w:val="20"/>
        </w:rPr>
      </w:pPr>
      <w:r>
        <w:rPr>
          <w:rFonts w:cs="Times New Roman" w:eastAsia="Calibri"/>
          <w:sz w:val="20"/>
        </w:rPr>
        <w:t>-</w:t>
      </w:r>
      <w:r>
        <w:rPr>
          <w:rFonts w:ascii="Arial" w:cs="Arial" w:eastAsia="Arial" w:hAnsi="Arial"/>
          <w:szCs w:val="24"/>
        </w:rPr>
        <w:t xml:space="preserve"> Capacitación de “Técnicas de soldadura”, dic</w:t>
      </w:r>
      <w:r>
        <w:rPr>
          <w:rFonts w:ascii="Arial" w:cs="Arial" w:eastAsia="Arial" w:hAnsi="Arial"/>
          <w:szCs w:val="24"/>
        </w:rPr>
        <w:t xml:space="preserve">tado por la </w:t>
      </w:r>
      <w:r>
        <w:rPr>
          <w:rFonts w:ascii="Arial" w:cs="Arial" w:eastAsia="Arial" w:hAnsi="Arial"/>
          <w:szCs w:val="24"/>
        </w:rPr>
        <w:t>Otec</w:t>
      </w:r>
      <w:r>
        <w:rPr>
          <w:rFonts w:ascii="Arial" w:cs="Arial" w:eastAsia="Arial" w:hAnsi="Arial"/>
          <w:szCs w:val="24"/>
        </w:rPr>
        <w:t xml:space="preserve"> </w:t>
      </w:r>
      <w:r>
        <w:rPr>
          <w:rFonts w:ascii="Arial" w:cs="Arial" w:eastAsia="Arial" w:hAnsi="Arial"/>
          <w:szCs w:val="24"/>
        </w:rPr>
        <w:t>ProCap</w:t>
      </w:r>
      <w:r>
        <w:rPr>
          <w:rFonts w:ascii="Arial" w:cs="Arial" w:eastAsia="Arial" w:hAnsi="Arial"/>
          <w:szCs w:val="24"/>
        </w:rPr>
        <w:t>, con la finalidad de aplicación </w:t>
      </w:r>
      <w:r>
        <w:rPr>
          <w:rFonts w:ascii="Arial" w:cs="Arial" w:eastAsia="Arial" w:hAnsi="Arial"/>
          <w:bCs/>
          <w:szCs w:val="24"/>
        </w:rPr>
        <w:t>técnicas de soldadura</w:t>
      </w:r>
      <w:r>
        <w:rPr>
          <w:rFonts w:ascii="Arial" w:cs="Arial" w:eastAsia="Arial" w:hAnsi="Arial"/>
          <w:szCs w:val="24"/>
        </w:rPr>
        <w:t xml:space="preserve"> con electrodo revestido en plano, horizontal y </w:t>
      </w:r>
      <w:r>
        <w:rPr>
          <w:rFonts w:ascii="Arial" w:cs="Arial" w:eastAsia="Arial" w:hAnsi="Arial"/>
          <w:szCs w:val="24"/>
        </w:rPr>
        <w:t>vertical.con</w:t>
      </w:r>
      <w:r>
        <w:rPr>
          <w:rFonts w:ascii="Arial" w:cs="Arial" w:eastAsia="Arial" w:hAnsi="Arial"/>
          <w:szCs w:val="24"/>
        </w:rPr>
        <w:t xml:space="preserve"> una duración de 170 </w:t>
      </w:r>
      <w:r>
        <w:rPr>
          <w:rFonts w:ascii="Arial" w:cs="Arial" w:eastAsia="Arial" w:hAnsi="Arial"/>
          <w:szCs w:val="24"/>
        </w:rPr>
        <w:t>hrs</w:t>
      </w:r>
      <w:r>
        <w:rPr>
          <w:rFonts w:ascii="Arial" w:cs="Arial" w:eastAsia="Arial" w:hAnsi="Arial"/>
          <w:szCs w:val="24"/>
        </w:rPr>
        <w:t>.</w:t>
      </w:r>
    </w:p>
    <w:p>
      <w:pPr>
        <w:pStyle w:val="style0"/>
        <w:spacing w:after="0" w:lineRule="auto" w:line="256"/>
        <w:jc w:val="both"/>
        <w:rPr>
          <w:rFonts w:cs="Times New Roman" w:eastAsia="Calibri"/>
          <w:sz w:val="20"/>
        </w:rPr>
      </w:pPr>
    </w:p>
    <w:p>
      <w:pPr>
        <w:pStyle w:val="style0"/>
        <w:spacing w:after="0" w:lineRule="auto" w:line="256"/>
        <w:jc w:val="both"/>
        <w:rPr>
          <w:rFonts w:ascii="Arial" w:cs="Arial" w:eastAsia="Arial" w:hAnsi="Arial"/>
          <w:szCs w:val="24"/>
        </w:rPr>
      </w:pPr>
      <w:r>
        <w:rPr>
          <w:rFonts w:cs="Times New Roman" w:eastAsia="Calibri"/>
          <w:sz w:val="20"/>
        </w:rPr>
        <w:t>-</w:t>
      </w:r>
      <w:r>
        <w:rPr>
          <w:rFonts w:ascii="Arial" w:cs="Arial" w:eastAsia="Arial" w:hAnsi="Arial"/>
          <w:szCs w:val="24"/>
        </w:rPr>
        <w:t xml:space="preserve"> Capacitación en curso de “Básico Guardia Marítimo Portuario”, dictado por la </w:t>
      </w:r>
      <w:r>
        <w:rPr>
          <w:rFonts w:ascii="Arial" w:cs="Arial" w:eastAsia="Arial" w:hAnsi="Arial"/>
          <w:szCs w:val="24"/>
        </w:rPr>
        <w:t>Otec</w:t>
      </w:r>
      <w:r>
        <w:rPr>
          <w:rFonts w:ascii="Arial" w:cs="Arial" w:eastAsia="Arial" w:hAnsi="Arial"/>
          <w:szCs w:val="24"/>
        </w:rPr>
        <w:t xml:space="preserve"> </w:t>
      </w:r>
      <w:r>
        <w:rPr>
          <w:rFonts w:ascii="Arial" w:cs="Arial" w:eastAsia="Arial" w:hAnsi="Arial"/>
          <w:szCs w:val="24"/>
        </w:rPr>
        <w:t>Asistoc</w:t>
      </w:r>
      <w:r>
        <w:rPr>
          <w:rFonts w:ascii="Arial" w:cs="Arial" w:eastAsia="Arial" w:hAnsi="Arial"/>
          <w:szCs w:val="24"/>
        </w:rPr>
        <w:t xml:space="preserve">, ACREDITADO POR LA AUTORIDAD MARÍTIMA (DGTM), con una duración de 40 </w:t>
      </w:r>
      <w:r>
        <w:rPr>
          <w:rFonts w:ascii="Arial" w:cs="Arial" w:eastAsia="Arial" w:hAnsi="Arial"/>
          <w:szCs w:val="24"/>
        </w:rPr>
        <w:t>hrs</w:t>
      </w:r>
      <w:r>
        <w:rPr>
          <w:rFonts w:ascii="Arial" w:cs="Arial" w:eastAsia="Arial" w:hAnsi="Arial"/>
          <w:szCs w:val="24"/>
        </w:rPr>
        <w:t>.</w:t>
      </w:r>
    </w:p>
    <w:p>
      <w:pPr>
        <w:pStyle w:val="style0"/>
        <w:spacing w:after="0" w:lineRule="auto" w:line="256"/>
        <w:jc w:val="both"/>
        <w:rPr>
          <w:rFonts w:ascii="Arial" w:cs="Arial" w:eastAsia="Arial" w:hAnsi="Arial"/>
          <w:szCs w:val="24"/>
        </w:rPr>
      </w:pPr>
    </w:p>
    <w:p>
      <w:pPr>
        <w:pStyle w:val="style0"/>
        <w:spacing w:after="0" w:lineRule="auto" w:line="256"/>
        <w:jc w:val="both"/>
        <w:rPr>
          <w:rFonts w:ascii="Arial" w:cs="Arial" w:eastAsia="Arial" w:hAnsi="Arial"/>
          <w:szCs w:val="24"/>
        </w:rPr>
      </w:pPr>
      <w:r>
        <w:rPr>
          <w:rFonts w:ascii="Arial" w:cs="Arial" w:eastAsia="Arial" w:hAnsi="Arial"/>
          <w:szCs w:val="24"/>
        </w:rPr>
        <w:t>-Programa de entrada a la minería (PEM), curso desarrollado para ser capaz de desenvolverse en la minería con herramientas útiles y</w:t>
      </w:r>
      <w:r>
        <w:rPr>
          <w:rFonts w:ascii="Arial" w:cs="Arial" w:eastAsia="Arial" w:hAnsi="Arial"/>
          <w:szCs w:val="24"/>
        </w:rPr>
        <w:t xml:space="preserve"> de conocimiento que sirven en la práctica</w:t>
      </w:r>
      <w:r>
        <w:rPr>
          <w:rFonts w:ascii="Arial" w:cs="Arial" w:eastAsia="Arial" w:hAnsi="Arial"/>
          <w:szCs w:val="24"/>
        </w:rPr>
        <w:t xml:space="preserve"> con duración 90 </w:t>
      </w:r>
      <w:r>
        <w:rPr>
          <w:rFonts w:ascii="Arial" w:cs="Arial" w:eastAsia="Arial" w:hAnsi="Arial"/>
          <w:szCs w:val="24"/>
        </w:rPr>
        <w:t>hrs</w:t>
      </w:r>
      <w:r>
        <w:rPr>
          <w:rFonts w:ascii="Arial" w:cs="Arial" w:eastAsia="Arial" w:hAnsi="Arial"/>
          <w:szCs w:val="24"/>
        </w:rPr>
        <w:t xml:space="preserve">. </w:t>
      </w:r>
    </w:p>
    <w:p>
      <w:pPr>
        <w:pStyle w:val="style0"/>
        <w:spacing w:lineRule="auto" w:line="240"/>
        <w:rPr>
          <w:rFonts w:ascii="Arial" w:cs="Arial" w:eastAsia="Arial" w:hAnsi="Arial"/>
        </w:rPr>
      </w:pPr>
    </w:p>
    <w:p>
      <w:pPr>
        <w:pStyle w:val="style0"/>
        <w:spacing w:lineRule="auto" w:line="240"/>
        <w:rPr>
          <w:rFonts w:ascii="Arial" w:cs="Arial" w:eastAsia="Arial" w:hAnsi="Arial"/>
        </w:rPr>
      </w:pPr>
    </w:p>
    <w:p>
      <w:pPr>
        <w:pStyle w:val="style0"/>
        <w:spacing w:lineRule="auto" w:line="240"/>
        <w:rPr>
          <w:rFonts w:ascii="Arial" w:cs="Arial" w:eastAsia="Arial" w:hAnsi="Arial"/>
          <w:b/>
          <w:bCs/>
          <w:i/>
          <w:iCs/>
          <w:u w:val="single"/>
        </w:rPr>
      </w:pPr>
      <w:r>
        <w:rPr>
          <w:rFonts w:ascii="Arial" w:cs="Arial" w:eastAsia="Arial" w:hAnsi="Arial"/>
          <w:b/>
          <w:bCs/>
          <w:i/>
          <w:iCs/>
          <w:u w:val="single"/>
        </w:rPr>
        <w:t>TITULO</w:t>
      </w:r>
      <w:r>
        <w:rPr>
          <w:rFonts w:ascii="Arial" w:cs="Arial" w:eastAsia="Arial" w:hAnsi="Arial"/>
          <w:b/>
          <w:bCs/>
          <w:i/>
          <w:iCs/>
          <w:u w:val="single"/>
        </w:rPr>
        <w:t>S</w:t>
      </w:r>
    </w:p>
    <w:p>
      <w:pPr>
        <w:pStyle w:val="style0"/>
        <w:spacing w:after="0" w:lineRule="auto" w:line="240"/>
        <w:rPr>
          <w:rFonts w:ascii="Arial" w:cs="Arial" w:eastAsia="Arial" w:hAnsi="Arial"/>
          <w:szCs w:val="24"/>
        </w:rPr>
      </w:pPr>
      <w:r>
        <w:rPr>
          <w:rFonts w:ascii="Arial" w:cs="Arial" w:eastAsia="Arial" w:hAnsi="Arial"/>
          <w:szCs w:val="24"/>
        </w:rPr>
        <w:t>-Técnico nivel superior en Prevención de Riegos y Medio Ambiente.</w:t>
      </w:r>
    </w:p>
    <w:p>
      <w:pPr>
        <w:pStyle w:val="style0"/>
        <w:spacing w:after="0" w:lineRule="auto" w:line="240"/>
        <w:rPr>
          <w:rFonts w:ascii="Arial" w:cs="Arial" w:eastAsia="Arial" w:hAnsi="Arial"/>
          <w:szCs w:val="24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szCs w:val="24"/>
        </w:rPr>
      </w:pPr>
      <w:r>
        <w:rPr>
          <w:rFonts w:ascii="Arial" w:cs="Arial" w:eastAsia="Arial" w:hAnsi="Arial"/>
          <w:szCs w:val="24"/>
        </w:rPr>
        <w:t xml:space="preserve">-Técnico de nivel medio en Administración de empresas. </w:t>
      </w:r>
    </w:p>
    <w:p>
      <w:pPr>
        <w:pStyle w:val="style0"/>
        <w:spacing w:lineRule="auto" w:line="240"/>
        <w:rPr>
          <w:rFonts w:ascii="Arial" w:cs="Arial" w:eastAsia="Arial" w:hAnsi="Arial"/>
          <w:szCs w:val="24"/>
        </w:rPr>
      </w:pPr>
    </w:p>
    <w:p>
      <w:pPr>
        <w:pStyle w:val="style0"/>
        <w:spacing w:lineRule="auto" w:line="240"/>
        <w:rPr>
          <w:rFonts w:ascii="Arial" w:cs="Arial" w:eastAsia="Arial" w:hAnsi="Arial"/>
          <w:szCs w:val="24"/>
        </w:rPr>
      </w:pPr>
    </w:p>
    <w:p>
      <w:pPr>
        <w:pStyle w:val="style0"/>
        <w:spacing w:lineRule="auto" w:line="240"/>
        <w:rPr>
          <w:rFonts w:ascii="Arial" w:cs="Arial" w:eastAsia="Arial" w:hAnsi="Arial"/>
          <w:szCs w:val="24"/>
        </w:rPr>
      </w:pPr>
    </w:p>
    <w:p>
      <w:pPr>
        <w:pStyle w:val="style0"/>
        <w:spacing w:lineRule="auto" w:line="240"/>
        <w:rPr>
          <w:rFonts w:ascii="Arial" w:cs="Arial" w:eastAsia="Arial" w:hAnsi="Arial"/>
          <w:szCs w:val="24"/>
        </w:rPr>
      </w:pPr>
    </w:p>
    <w:p>
      <w:pPr>
        <w:pStyle w:val="style0"/>
        <w:spacing w:lineRule="auto" w:line="240"/>
        <w:rPr>
          <w:rFonts w:ascii="Arial" w:cs="Arial" w:eastAsia="Arial" w:hAnsi="Arial"/>
          <w:szCs w:val="24"/>
        </w:rPr>
      </w:pPr>
    </w:p>
    <w:p>
      <w:pPr>
        <w:pStyle w:val="style0"/>
        <w:spacing w:lineRule="auto" w:line="240"/>
        <w:rPr>
          <w:rFonts w:ascii="Arial" w:cs="Arial" w:eastAsia="Arial" w:hAnsi="Arial"/>
          <w:szCs w:val="24"/>
        </w:rPr>
      </w:pPr>
    </w:p>
    <w:p>
      <w:pPr>
        <w:pStyle w:val="style0"/>
        <w:spacing w:lineRule="auto" w:line="240"/>
        <w:rPr>
          <w:rFonts w:ascii="Arial" w:cs="Arial" w:eastAsia="Arial" w:hAnsi="Arial"/>
          <w:szCs w:val="24"/>
        </w:rPr>
      </w:pPr>
    </w:p>
    <w:p>
      <w:pPr>
        <w:pStyle w:val="style0"/>
        <w:spacing w:lineRule="auto" w:line="240"/>
        <w:rPr>
          <w:rFonts w:ascii="Arial" w:cs="Arial" w:eastAsia="Arial" w:hAnsi="Arial"/>
          <w:szCs w:val="24"/>
        </w:rPr>
      </w:pPr>
    </w:p>
    <w:p>
      <w:pPr>
        <w:pStyle w:val="style0"/>
        <w:spacing w:lineRule="auto" w:line="240"/>
        <w:rPr>
          <w:rFonts w:ascii="Arial" w:cs="Arial" w:eastAsia="Arial" w:hAnsi="Arial"/>
          <w:szCs w:val="24"/>
        </w:rPr>
      </w:pPr>
    </w:p>
    <w:p>
      <w:pPr>
        <w:pStyle w:val="style0"/>
        <w:spacing w:after="0" w:lineRule="auto" w:line="256"/>
        <w:rPr>
          <w:rFonts w:ascii="Century Gothic" w:cs="Times New Roman" w:eastAsia="Calibri" w:hAnsi="Century Gothic"/>
          <w:b/>
          <w:bCs/>
          <w:i/>
          <w:iCs/>
          <w:u w:val="single"/>
        </w:rPr>
      </w:pPr>
    </w:p>
    <w:p>
      <w:pPr>
        <w:pStyle w:val="style0"/>
        <w:spacing w:after="0" w:lineRule="auto" w:line="256"/>
        <w:rPr>
          <w:rFonts w:ascii="Century Gothic" w:cs="Times New Roman" w:eastAsia="Calibri" w:hAnsi="Century Gothic"/>
          <w:b/>
          <w:bCs/>
          <w:i/>
          <w:iCs/>
          <w:u w:val="single"/>
        </w:rPr>
      </w:pPr>
    </w:p>
    <w:p>
      <w:pPr>
        <w:pStyle w:val="style0"/>
        <w:spacing w:after="0" w:lineRule="auto" w:line="256"/>
        <w:rPr>
          <w:rFonts w:ascii="Century Gothic" w:cs="Times New Roman" w:eastAsia="Calibri" w:hAnsi="Century Gothic"/>
          <w:b/>
          <w:bCs/>
          <w:i/>
          <w:iCs/>
          <w:u w:val="single"/>
        </w:rPr>
      </w:pPr>
    </w:p>
    <w:p>
      <w:pPr>
        <w:pStyle w:val="style0"/>
        <w:spacing w:after="0" w:lineRule="auto" w:line="256"/>
        <w:rPr>
          <w:rFonts w:ascii="Century Gothic" w:cs="Times New Roman" w:eastAsia="Calibri" w:hAnsi="Century Gothic"/>
          <w:b/>
          <w:bCs/>
          <w:i/>
          <w:iCs/>
          <w:u w:val="single"/>
        </w:rPr>
      </w:pPr>
    </w:p>
    <w:p>
      <w:pPr>
        <w:pStyle w:val="style0"/>
        <w:spacing w:after="0" w:lineRule="auto" w:line="256"/>
        <w:jc w:val="center"/>
        <w:rPr>
          <w:rFonts w:cs="Times New Roman" w:eastAsia="Calibri"/>
          <w:sz w:val="24"/>
        </w:rPr>
      </w:pPr>
      <w:r>
        <w:rPr>
          <w:rFonts w:cs="Times New Roman" w:eastAsia="Calibri"/>
          <w:noProof/>
          <w:sz w:val="24"/>
          <w:lang w:eastAsia="es-CL"/>
        </w:rPr>
        <w:drawing>
          <wp:inline distL="0" distT="0" distB="0" distR="0">
            <wp:extent cx="1955800" cy="828675"/>
            <wp:effectExtent l="0" t="0" r="6350" b="9525"/>
            <wp:docPr id="1026" name="Imagen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23068" b="0"/>
                    <a:stretch/>
                  </pic:blipFill>
                  <pic:spPr>
                    <a:xfrm rot="0">
                      <a:off x="0" y="0"/>
                      <a:ext cx="1955800" cy="8286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56"/>
        <w:jc w:val="center"/>
        <w:rPr>
          <w:rFonts w:cs="Times New Roman" w:eastAsia="Calibri"/>
          <w:b/>
          <w:bCs/>
          <w:sz w:val="18"/>
          <w:szCs w:val="18"/>
        </w:rPr>
      </w:pPr>
      <w:r>
        <w:rPr>
          <w:rFonts w:cs="Times New Roman" w:eastAsia="Calibri"/>
          <w:b/>
          <w:bCs/>
          <w:sz w:val="18"/>
          <w:szCs w:val="18"/>
        </w:rPr>
        <w:t>Andrés Alejandro Carpio Álvarez</w:t>
      </w:r>
    </w:p>
    <w:p>
      <w:pPr>
        <w:pStyle w:val="style0"/>
        <w:spacing w:after="0" w:lineRule="auto" w:line="256"/>
        <w:jc w:val="center"/>
        <w:rPr>
          <w:rFonts w:cs="Times New Roman" w:eastAsia="Calibri"/>
          <w:b/>
          <w:bCs/>
          <w:sz w:val="18"/>
          <w:szCs w:val="18"/>
        </w:rPr>
      </w:pPr>
      <w:r>
        <w:rPr>
          <w:rFonts w:cs="Times New Roman" w:eastAsia="Calibri"/>
          <w:b/>
          <w:bCs/>
          <w:sz w:val="18"/>
          <w:szCs w:val="18"/>
        </w:rPr>
        <w:t>18.231.228-2</w:t>
      </w:r>
    </w:p>
    <w:p>
      <w:pPr>
        <w:pStyle w:val="style0"/>
        <w:spacing w:after="0" w:lineRule="auto" w:line="256"/>
        <w:jc w:val="center"/>
        <w:rPr>
          <w:rFonts w:cs="Times New Roman" w:eastAsia="Calibri"/>
          <w:b/>
          <w:bCs/>
          <w:sz w:val="18"/>
          <w:szCs w:val="18"/>
        </w:rPr>
      </w:pPr>
      <w:r>
        <w:rPr>
          <w:rFonts w:cs="Times New Roman" w:eastAsia="Calibri"/>
          <w:b/>
          <w:bCs/>
          <w:sz w:val="18"/>
          <w:szCs w:val="18"/>
        </w:rPr>
        <w:t>933377350</w:t>
      </w:r>
    </w:p>
    <w:sectPr>
      <w:pgSz w:w="12240" w:h="20160" w:orient="portrait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lang w:val="es-CL" w:bidi="ar-SA" w:eastAsia="es-CL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9"/>
    <w:qFormat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customStyle="1" w:styleId="style4097">
    <w:name w:val="Encabezado Car"/>
    <w:basedOn w:val="style65"/>
    <w:next w:val="style4097"/>
    <w:link w:val="style31"/>
    <w:qFormat/>
    <w:uiPriority w:val="99"/>
  </w:style>
  <w:style w:type="character" w:customStyle="1" w:styleId="style4098">
    <w:name w:val="Pie de página Car"/>
    <w:basedOn w:val="style65"/>
    <w:next w:val="style4098"/>
    <w:link w:val="style32"/>
    <w:qFormat/>
    <w:uiPriority w:val="99"/>
  </w:style>
  <w:style w:type="character" w:customStyle="1" w:styleId="style4099">
    <w:name w:val="Texto de globo Car"/>
    <w:basedOn w:val="style65"/>
    <w:next w:val="style4099"/>
    <w:link w:val="style153"/>
    <w:qFormat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Words>673</Words>
  <Pages>2</Pages>
  <Characters>4004</Characters>
  <Application>WPS Office</Application>
  <DocSecurity>0</DocSecurity>
  <Paragraphs>71</Paragraphs>
  <ScaleCrop>false</ScaleCrop>
  <LinksUpToDate>false</LinksUpToDate>
  <CharactersWithSpaces>4664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2019-01-29T15:07:00Z</dcterms:created>
  <dc:creator>Andrés Alejandro Carpio Álvarez</dc:creator>
  <lastModifiedBy>RNE-L03</lastModifiedBy>
  <lastPrinted>2019-07-10T00:55:00Z</lastPrinted>
  <dcterms:modified xsi:type="dcterms:W3CDTF">2020-07-20T20:17:50Z</dcterms:modified>
  <revision>103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3082-11.2.0.9127</vt:lpwstr>
  </property>
</Properties>
</file>