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7" w:lineRule="auto"/>
        <w:ind w:left="3450" w:right="3463" w:firstLine="0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333333"/>
          <w:sz w:val="19"/>
          <w:szCs w:val="19"/>
          <w:rtl w:val="0"/>
        </w:rPr>
        <w:t xml:space="preserve">DIEGO ERICK MONTECINO DE LA FUENTE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85" w:lineRule="auto"/>
        <w:ind w:left="4259" w:right="425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Pasaje templo votivo 584, Maipú Región Metropolitana, Chile 18406611-4 / 26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0" w:right="345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+569</w:t>
      </w:r>
      <w:r w:rsidDel="00000000" w:rsidR="00000000" w:rsidRPr="00000000">
        <w:rPr>
          <w:b w:val="1"/>
          <w:color w:val="333333"/>
          <w:sz w:val="18"/>
          <w:szCs w:val="18"/>
          <w:rtl w:val="0"/>
        </w:rPr>
        <w:t xml:space="preserve">37490012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3450" w:right="345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di.montecino.f@gmail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.com - Hombre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74" w:lineRule="auto"/>
        <w:ind w:firstLine="112"/>
        <w:rPr/>
      </w:pPr>
      <w:r w:rsidDel="00000000" w:rsidR="00000000" w:rsidRPr="00000000">
        <w:rPr>
          <w:color w:val="333333"/>
          <w:rtl w:val="0"/>
        </w:rPr>
        <w:t xml:space="preserve">PRESENTACIÓN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763385" cy="9525"/>
                <wp:effectExtent b="6985" l="6350" r="2540" t="2540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9525"/>
                          <a:chOff x="0" y="0"/>
                          <a:chExt cx="10651" cy="15"/>
                        </a:xfrm>
                      </wpg:grpSpPr>
                      <wps:wsp>
                        <wps:cNvCnPr/>
                        <wps:cNvPr id="12" name="Line 13"/>
                        <wps:spPr bwMode="auto">
                          <a:xfrm>
                            <a:off x="8" y="8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251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72275" cy="190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Planeo trabajar con profesionalismo y responsabilidad en lo que requiera la empresa.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112"/>
        <w:rPr/>
      </w:pPr>
      <w:r w:rsidDel="00000000" w:rsidR="00000000" w:rsidRPr="00000000">
        <w:rPr>
          <w:color w:val="333333"/>
          <w:rtl w:val="0"/>
        </w:rPr>
        <w:t xml:space="preserve">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763385" cy="9525"/>
                <wp:effectExtent b="3810" l="6350" r="2540" t="5715"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9525"/>
                          <a:chOff x="0" y="0"/>
                          <a:chExt cx="10651" cy="15"/>
                        </a:xfrm>
                      </wpg:grpSpPr>
                      <wps:wsp>
                        <wps:cNvCnPr/>
                        <wps:cNvPr id="10" name="Line 11"/>
                        <wps:spPr bwMode="auto">
                          <a:xfrm>
                            <a:off x="8" y="8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251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72275" cy="1905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Egresado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2019 (octubre-marzo)       Mediterráneo LTDA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70"/>
        </w:tabs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Práctica profesional (obras viales- oficina técnica)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3">
      <w:pPr>
        <w:tabs>
          <w:tab w:val="left" w:pos="2295"/>
        </w:tabs>
        <w:ind w:left="141" w:firstLine="0"/>
        <w:rPr>
          <w:b w:val="1"/>
          <w:color w:val="333333"/>
          <w:sz w:val="16"/>
          <w:szCs w:val="16"/>
          <w:vertAlign w:val="baseline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2019- (2 meses) </w:t>
        <w:tab/>
        <w:t xml:space="preserve">Guzmán y Larraín</w:t>
      </w:r>
    </w:p>
    <w:p w:rsidR="00000000" w:rsidDel="00000000" w:rsidP="00000000" w:rsidRDefault="00000000" w:rsidRPr="00000000" w14:paraId="00000014">
      <w:pPr>
        <w:tabs>
          <w:tab w:val="left" w:pos="2295"/>
        </w:tabs>
        <w:ind w:left="141" w:firstLine="0"/>
        <w:rPr>
          <w:b w:val="1"/>
          <w:color w:val="333333"/>
          <w:sz w:val="16"/>
          <w:szCs w:val="16"/>
          <w:vertAlign w:val="baseline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                                                 Practica laboral (Administración, Bodega, Oficina técnica y terreno)</w:t>
      </w:r>
    </w:p>
    <w:p w:rsidR="00000000" w:rsidDel="00000000" w:rsidP="00000000" w:rsidRDefault="00000000" w:rsidRPr="00000000" w14:paraId="00000015">
      <w:pPr>
        <w:tabs>
          <w:tab w:val="left" w:pos="2297"/>
        </w:tabs>
        <w:ind w:left="141" w:firstLine="0"/>
        <w:rPr>
          <w:b w:val="1"/>
          <w:color w:val="333333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297"/>
        </w:tabs>
        <w:ind w:left="141" w:firstLine="0"/>
        <w:rPr>
          <w:b w:val="1"/>
          <w:sz w:val="17"/>
          <w:szCs w:val="17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2015 - Cursando</w:t>
        <w:tab/>
      </w:r>
      <w:r w:rsidDel="00000000" w:rsidR="00000000" w:rsidRPr="00000000">
        <w:rPr>
          <w:b w:val="1"/>
          <w:color w:val="333333"/>
          <w:sz w:val="17"/>
          <w:szCs w:val="17"/>
          <w:rtl w:val="0"/>
        </w:rPr>
        <w:t xml:space="preserve">DUOC UC,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Ingeniería en construcción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297"/>
        </w:tabs>
        <w:spacing w:before="1" w:lineRule="auto"/>
        <w:ind w:left="141" w:firstLine="0"/>
        <w:rPr>
          <w:b w:val="1"/>
          <w:sz w:val="17"/>
          <w:szCs w:val="17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2008 - 2012</w:t>
        <w:tab/>
      </w:r>
      <w:r w:rsidDel="00000000" w:rsidR="00000000" w:rsidRPr="00000000">
        <w:rPr>
          <w:b w:val="1"/>
          <w:color w:val="333333"/>
          <w:sz w:val="17"/>
          <w:szCs w:val="17"/>
          <w:rtl w:val="0"/>
        </w:rPr>
        <w:t xml:space="preserve">LICEO POLITÉCNICO HANNOVER, 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Educación 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297"/>
        </w:tabs>
        <w:ind w:left="141" w:firstLine="0"/>
        <w:rPr>
          <w:b w:val="1"/>
          <w:sz w:val="17"/>
          <w:szCs w:val="17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1999 - 2008</w:t>
        <w:tab/>
      </w:r>
      <w:r w:rsidDel="00000000" w:rsidR="00000000" w:rsidRPr="00000000">
        <w:rPr>
          <w:b w:val="1"/>
          <w:color w:val="333333"/>
          <w:sz w:val="17"/>
          <w:szCs w:val="17"/>
          <w:rtl w:val="0"/>
        </w:rPr>
        <w:t xml:space="preserve">COLEGIO CRISTIANO EL REDENTOR,  CHILE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Educación Básica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ind w:firstLine="112"/>
        <w:rPr/>
      </w:pPr>
      <w:r w:rsidDel="00000000" w:rsidR="00000000" w:rsidRPr="00000000">
        <w:rPr>
          <w:color w:val="333333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763385" cy="9525"/>
                <wp:effectExtent b="2540" l="6350" r="2540" t="6985"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9525"/>
                          <a:chOff x="0" y="0"/>
                          <a:chExt cx="10651" cy="15"/>
                        </a:xfrm>
                      </wpg:grpSpPr>
                      <wps:wsp>
                        <wps:cNvCnPr/>
                        <wps:cNvPr id="8" name="Line 9"/>
                        <wps:spPr bwMode="auto">
                          <a:xfrm>
                            <a:off x="8" y="8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251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72275" cy="1905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Enero 2019 -marzo 2020      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Supervisión de cuadrillas de obras viales, hormigón, asfalto, soleras.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- Oficina técnica (lectura de planos, Project, AutoCAD, BIM cubicaciones)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70"/>
        </w:tabs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-Supervisión terminaciones departamentos (Vivienda)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 2016 - Mar 2017</w:t>
        <w:tab/>
        <w:t xml:space="preserve">EJECUTIVO TELEFONICO - I-LINE CONTACT  CENTER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-Soporte técnico VTR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329"/>
        </w:tabs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Ene 2015 - Dic 2015</w:t>
        <w:tab/>
        <w:t xml:space="preserve">ASISTENTE Administrativo - CRUZ Y DÁVILA INGENIEROS CONSULTORES    LTDA.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entrega de documentos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-diferentes tramites (pago de cuentas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Encomiendas a diferentes partes de Santiago)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297"/>
        </w:tabs>
        <w:ind w:left="141" w:firstLine="0"/>
        <w:rPr>
          <w:b w:val="1"/>
          <w:color w:val="333333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297"/>
        </w:tabs>
        <w:ind w:left="141" w:firstLine="0"/>
        <w:rPr>
          <w:b w:val="1"/>
          <w:sz w:val="17"/>
          <w:szCs w:val="17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Jun 2013 - Abr 2014</w:t>
        <w:tab/>
      </w:r>
      <w:r w:rsidDel="00000000" w:rsidR="00000000" w:rsidRPr="00000000">
        <w:rPr>
          <w:b w:val="1"/>
          <w:color w:val="333333"/>
          <w:sz w:val="17"/>
          <w:szCs w:val="17"/>
          <w:rtl w:val="0"/>
        </w:rPr>
        <w:t xml:space="preserve">BODEGA Y CHOFER -  MCD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2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-chófer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-peoneta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-vendedor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2297"/>
        </w:tabs>
        <w:ind w:left="141" w:firstLine="0"/>
        <w:rPr>
          <w:b w:val="1"/>
          <w:color w:val="333333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297"/>
        </w:tabs>
        <w:ind w:left="141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333333"/>
          <w:sz w:val="16"/>
          <w:szCs w:val="16"/>
          <w:vertAlign w:val="baseline"/>
          <w:rtl w:val="0"/>
        </w:rPr>
        <w:t xml:space="preserve">Ene 2011 - Jun 2011</w:t>
        <w:tab/>
      </w:r>
      <w:r w:rsidDel="00000000" w:rsidR="00000000" w:rsidRPr="00000000">
        <w:rPr>
          <w:b w:val="1"/>
          <w:color w:val="333333"/>
          <w:sz w:val="17"/>
          <w:szCs w:val="17"/>
          <w:rtl w:val="0"/>
        </w:rPr>
        <w:t xml:space="preserve">SOPORTE TÉCNICO TELECOMUNICACIONES - GANTEC TECNOLOGIAS LTDA  </w:t>
      </w:r>
      <w:r w:rsidDel="00000000" w:rsidR="00000000" w:rsidRPr="00000000">
        <w:rPr>
          <w:b w:val="1"/>
          <w:color w:val="333333"/>
          <w:sz w:val="16"/>
          <w:szCs w:val="16"/>
          <w:rtl w:val="0"/>
        </w:rPr>
        <w:t xml:space="preserve">(Práctica)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9"/>
        </w:tabs>
        <w:spacing w:after="0" w:before="32" w:line="240" w:lineRule="auto"/>
        <w:ind w:left="2398" w:right="0" w:hanging="100.99999999999994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Práctica profesional telecomunicaciones (720 horas)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9"/>
        </w:tabs>
        <w:spacing w:after="0" w:before="34" w:line="240" w:lineRule="auto"/>
        <w:ind w:left="2398" w:right="0" w:hanging="100.99999999999994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Circuitos cerrados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9"/>
        </w:tabs>
        <w:spacing w:after="0" w:before="34" w:line="240" w:lineRule="auto"/>
        <w:ind w:left="2398" w:right="0" w:hanging="100.99999999999994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CCTV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9"/>
        </w:tabs>
        <w:spacing w:after="0" w:before="34" w:line="240" w:lineRule="auto"/>
        <w:ind w:left="2398" w:right="0" w:hanging="100.99999999999994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Cableado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99"/>
        </w:tabs>
        <w:spacing w:after="0" w:before="34" w:line="240" w:lineRule="auto"/>
        <w:ind w:left="2398" w:right="0" w:hanging="100.99999999999994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Instalación de cámaras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ind w:firstLine="112"/>
        <w:rPr/>
      </w:pPr>
      <w:r w:rsidDel="00000000" w:rsidR="00000000" w:rsidRPr="00000000">
        <w:rPr>
          <w:color w:val="333333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763385" cy="9525"/>
                <wp:effectExtent b="7620" l="6350" r="2540" t="1905"/>
                <wp:docPr id="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9525"/>
                          <a:chOff x="0" y="0"/>
                          <a:chExt cx="10651" cy="15"/>
                        </a:xfrm>
                      </wpg:grpSpPr>
                      <wps:wsp>
                        <wps:cNvCnPr/>
                        <wps:cNvPr id="6" name="Line 7"/>
                        <wps:spPr bwMode="auto">
                          <a:xfrm>
                            <a:off x="8" y="8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251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72275" cy="1905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Inglés (medio). Certificado toic brigde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ind w:firstLine="112"/>
        <w:rPr/>
      </w:pPr>
      <w:r w:rsidDel="00000000" w:rsidR="00000000" w:rsidRPr="00000000">
        <w:rPr>
          <w:color w:val="333333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763385" cy="9525"/>
                <wp:effectExtent b="4445" l="6350" r="2540" t="5080"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9525"/>
                          <a:chOff x="0" y="0"/>
                          <a:chExt cx="10651" cy="15"/>
                        </a:xfrm>
                      </wpg:grpSpPr>
                      <wps:wsp>
                        <wps:cNvCnPr/>
                        <wps:cNvPr id="4" name="Line 5"/>
                        <wps:spPr bwMode="auto">
                          <a:xfrm>
                            <a:off x="8" y="8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251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72275" cy="1905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AutoCAD (Medio). Conocimientos Computacionales medio/avanzado, especialmente Microsoft Office u otros sistemas que permitan una automatización de la gestión  (Medio).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before="1" w:lineRule="auto"/>
        <w:ind w:firstLine="112"/>
        <w:rPr/>
      </w:pPr>
      <w:r w:rsidDel="00000000" w:rsidR="00000000" w:rsidRPr="00000000">
        <w:rPr>
          <w:color w:val="333333"/>
          <w:rtl w:val="0"/>
        </w:rPr>
        <w:t xml:space="preserve">FORTALEZAS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0" distR="0">
                <wp:extent cx="6763385" cy="9525"/>
                <wp:effectExtent b="9525" l="6350" r="2540" 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9525"/>
                          <a:chOff x="0" y="0"/>
                          <a:chExt cx="10651" cy="15"/>
                        </a:xfrm>
                      </wpg:grpSpPr>
                      <wps:wsp>
                        <wps:cNvCnPr/>
                        <wps:cNvPr id="2" name="Line 3"/>
                        <wps:spPr bwMode="auto">
                          <a:xfrm>
                            <a:off x="8" y="8"/>
                            <a:ext cx="10635" cy="0"/>
                          </a:xfrm>
                          <a:prstGeom prst="line">
                            <a:avLst/>
                          </a:prstGeom>
                          <a:noFill/>
                          <a:ln w="9251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772275" cy="190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22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Analítico. Planificación y orden. Auto-confianza. Orientado a resultados. Perseverancia. Visión.</w:t>
      </w:r>
      <w:r w:rsidDel="00000000" w:rsidR="00000000" w:rsidRPr="00000000">
        <w:rPr>
          <w:rtl w:val="0"/>
        </w:rPr>
      </w:r>
    </w:p>
    <w:sectPr>
      <w:pgSz w:h="16840" w:w="11900"/>
      <w:pgMar w:bottom="280" w:top="540" w:left="580" w:right="4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2398" w:hanging="101"/>
      </w:pPr>
      <w:rPr>
        <w:rFonts w:ascii="Arial" w:cs="Arial" w:eastAsia="Arial" w:hAnsi="Arial"/>
        <w:b w:val="1"/>
        <w:color w:val="333333"/>
        <w:sz w:val="16"/>
        <w:szCs w:val="16"/>
      </w:rPr>
    </w:lvl>
    <w:lvl w:ilvl="1">
      <w:start w:val="1"/>
      <w:numFmt w:val="bullet"/>
      <w:lvlText w:val="•"/>
      <w:lvlJc w:val="left"/>
      <w:pPr>
        <w:ind w:left="3246" w:hanging="101"/>
      </w:pPr>
      <w:rPr/>
    </w:lvl>
    <w:lvl w:ilvl="2">
      <w:start w:val="1"/>
      <w:numFmt w:val="bullet"/>
      <w:lvlText w:val="•"/>
      <w:lvlJc w:val="left"/>
      <w:pPr>
        <w:ind w:left="4092" w:hanging="101.00000000000045"/>
      </w:pPr>
      <w:rPr/>
    </w:lvl>
    <w:lvl w:ilvl="3">
      <w:start w:val="1"/>
      <w:numFmt w:val="bullet"/>
      <w:lvlText w:val="•"/>
      <w:lvlJc w:val="left"/>
      <w:pPr>
        <w:ind w:left="4938" w:hanging="101"/>
      </w:pPr>
      <w:rPr/>
    </w:lvl>
    <w:lvl w:ilvl="4">
      <w:start w:val="1"/>
      <w:numFmt w:val="bullet"/>
      <w:lvlText w:val="•"/>
      <w:lvlJc w:val="left"/>
      <w:pPr>
        <w:ind w:left="5784" w:hanging="101"/>
      </w:pPr>
      <w:rPr/>
    </w:lvl>
    <w:lvl w:ilvl="5">
      <w:start w:val="1"/>
      <w:numFmt w:val="bullet"/>
      <w:lvlText w:val="•"/>
      <w:lvlJc w:val="left"/>
      <w:pPr>
        <w:ind w:left="6630" w:hanging="101"/>
      </w:pPr>
      <w:rPr/>
    </w:lvl>
    <w:lvl w:ilvl="6">
      <w:start w:val="1"/>
      <w:numFmt w:val="bullet"/>
      <w:lvlText w:val="•"/>
      <w:lvlJc w:val="left"/>
      <w:pPr>
        <w:ind w:left="7476" w:hanging="101"/>
      </w:pPr>
      <w:rPr/>
    </w:lvl>
    <w:lvl w:ilvl="7">
      <w:start w:val="1"/>
      <w:numFmt w:val="bullet"/>
      <w:lvlText w:val="•"/>
      <w:lvlJc w:val="left"/>
      <w:pPr>
        <w:ind w:left="8322" w:hanging="101"/>
      </w:pPr>
      <w:rPr/>
    </w:lvl>
    <w:lvl w:ilvl="8">
      <w:start w:val="1"/>
      <w:numFmt w:val="bullet"/>
      <w:lvlText w:val="•"/>
      <w:lvlJc w:val="left"/>
      <w:pPr>
        <w:ind w:left="9168" w:hanging="1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2" w:lineRule="auto"/>
      <w:ind w:left="112"/>
    </w:pPr>
    <w:rPr>
      <w:b w:val="1"/>
      <w:sz w:val="17"/>
      <w:szCs w:val="17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