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2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Nombre: Fernando Antonio Henríquez Díaz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Rut:          18.057.764-5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Fecha de Nacimiento: 12 de Septiembre 1991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Civil:          Casado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Dirección:  Carlos Gardel # 1957 villa san Luis 1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Comuna:    Maipú – Santiago 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Teléfono:   022-5142532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de Celular : +56 9 3645 8058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Correo Electrónico: STHEVENFERNANDO4@GMAIL.COM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EXPERIENCIA LABORAL (partiendo de la última)</w:t>
      </w:r>
    </w:p>
    <w:p w:rsidR="00000000" w:rsidDel="00000000" w:rsidP="00000000" w:rsidRDefault="00000000" w:rsidRPr="00000000" w14:paraId="0000000D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column">
                  <wp:posOffset>367030</wp:posOffset>
                </wp:positionH>
                <wp:positionV relativeFrom="paragraph">
                  <wp:posOffset>-4442</wp:posOffset>
                </wp:positionV>
                <wp:extent cx="6400800" cy="0"/>
                <wp:effectExtent b="7620" l="8890" r="10160" t="11430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column">
                  <wp:posOffset>367030</wp:posOffset>
                </wp:positionH>
                <wp:positionV relativeFrom="paragraph">
                  <wp:posOffset>-4442</wp:posOffset>
                </wp:positionV>
                <wp:extent cx="641985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Licencia Clase B al Día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Movilizador de vehículos nuevos  (Adecco)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Chófer peoneta (Llabres)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Chofer y Peoneta (Purina)</w:t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Movilizador y inspector de vehículos marcas nissan</w:t>
        <w:tab/>
        <w:tab/>
      </w:r>
    </w:p>
    <w:p w:rsidR="00000000" w:rsidDel="00000000" w:rsidP="00000000" w:rsidRDefault="00000000" w:rsidRPr="00000000" w14:paraId="00000014">
      <w:pPr>
        <w:spacing w:after="20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Despachador a grandes tiendas (tradis,salcobran,preunic y sodimac)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54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FORMACIÓN ACADEMICA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column">
                  <wp:posOffset>346709</wp:posOffset>
                </wp:positionH>
                <wp:positionV relativeFrom="paragraph">
                  <wp:posOffset>205740</wp:posOffset>
                </wp:positionV>
                <wp:extent cx="6400800" cy="0"/>
                <wp:effectExtent b="7620" l="7620" r="11430" t="11430"/>
                <wp:wrapNone/>
                <wp:docPr id="2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column">
                  <wp:posOffset>346709</wp:posOffset>
                </wp:positionH>
                <wp:positionV relativeFrom="paragraph">
                  <wp:posOffset>205740</wp:posOffset>
                </wp:positionV>
                <wp:extent cx="6419850" cy="190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Enseñanza Básica:  San Martín #272        (Completa)</w:t>
      </w:r>
    </w:p>
    <w:p w:rsidR="00000000" w:rsidDel="00000000" w:rsidP="00000000" w:rsidRDefault="00000000" w:rsidRPr="00000000" w14:paraId="0000001B">
      <w:pPr>
        <w:spacing w:after="20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Enseñanza Media:  Juan Ramon Jimenes (Completa)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gjdgxs" w:id="0"/>
    <w:bookmarkEnd w:id="0"/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www.linkhumano.cl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br w:type="textWrapping"/>
      <w:t xml:space="preserve">Pedro de Valdivia 1370, Providencia, Santiago.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4368165</wp:posOffset>
          </wp:positionH>
          <wp:positionV relativeFrom="paragraph">
            <wp:posOffset>-230502</wp:posOffset>
          </wp:positionV>
          <wp:extent cx="1829117" cy="48895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9117" cy="488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5" Type="http://schemas.openxmlformats.org/officeDocument/2006/relationships/styles" Target="styles.xml"/><Relationship Id="rId12" Type="http://schemas.openxmlformats.org/officeDocument/2006/relationships/footer" Target="footer1.xml"/><Relationship Id="rId11" Type="http://schemas.openxmlformats.org/officeDocument/2006/relationships/footer" Target="footer3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8" Type="http://schemas.openxmlformats.org/officeDocument/2006/relationships/header" Target="header3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9" Type="http://schemas.openxmlformats.org/officeDocument/2006/relationships/header" Target="header2.xml"/><Relationship Id="rId6" Type="http://schemas.openxmlformats.org/officeDocument/2006/relationships/image" Target="media/image1.png"/><Relationship Id="rId1" Type="http://schemas.openxmlformats.org/officeDocument/2006/relationships/theme" Target="theme/theme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linkhumano.cl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