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A87A" w14:textId="77777777" w:rsidR="00CC0221" w:rsidRPr="003A57DA" w:rsidRDefault="00CC0221" w:rsidP="00FC6F60">
      <w:pPr>
        <w:pStyle w:val="Ttulo"/>
        <w:jc w:val="center"/>
        <w:rPr>
          <w:rFonts w:ascii="Gisha" w:hAnsi="Gisha" w:cs="Gisha"/>
          <w:b/>
          <w:color w:val="595959" w:themeColor="text1" w:themeTint="A6"/>
          <w:sz w:val="32"/>
          <w:lang w:val="en-US"/>
        </w:rPr>
      </w:pPr>
      <w:r w:rsidRPr="003A57DA">
        <w:rPr>
          <w:rFonts w:ascii="Gisha" w:hAnsi="Gisha" w:cs="Gisha"/>
          <w:b/>
          <w:color w:val="595959" w:themeColor="text1" w:themeTint="A6"/>
          <w:sz w:val="32"/>
          <w:lang w:val="en-US"/>
        </w:rPr>
        <w:t>CHRISTIAN REINET RAIN HEISELE</w:t>
      </w:r>
    </w:p>
    <w:p w14:paraId="46942A89" w14:textId="77777777" w:rsidR="00CC0221" w:rsidRPr="003A57DA" w:rsidRDefault="00CC0221" w:rsidP="00FC6F60">
      <w:pPr>
        <w:pStyle w:val="Ttulo"/>
        <w:jc w:val="center"/>
        <w:rPr>
          <w:rFonts w:ascii="Gisha" w:hAnsi="Gisha" w:cs="Gisha"/>
          <w:b/>
          <w:color w:val="595959" w:themeColor="text1" w:themeTint="A6"/>
          <w:sz w:val="24"/>
          <w:lang w:val="en-US"/>
        </w:rPr>
      </w:pPr>
      <w:r w:rsidRPr="003A57DA">
        <w:rPr>
          <w:rFonts w:ascii="Gisha" w:hAnsi="Gisha" w:cs="Gisha"/>
          <w:b/>
          <w:color w:val="595959" w:themeColor="text1" w:themeTint="A6"/>
          <w:sz w:val="24"/>
          <w:lang w:val="en-US"/>
        </w:rPr>
        <w:t>Asistente Social</w:t>
      </w:r>
    </w:p>
    <w:p w14:paraId="3D3097EC" w14:textId="77777777" w:rsidR="00FC6F60" w:rsidRPr="00263435" w:rsidRDefault="00FC6F60" w:rsidP="00FC6F60">
      <w:pPr>
        <w:pStyle w:val="Ttulo"/>
        <w:jc w:val="center"/>
        <w:rPr>
          <w:rFonts w:ascii="Gisha" w:hAnsi="Gisha" w:cs="Gisha"/>
          <w:b/>
          <w:color w:val="595959" w:themeColor="text1" w:themeTint="A6"/>
          <w:sz w:val="24"/>
        </w:rPr>
      </w:pPr>
      <w:r w:rsidRPr="003A57DA">
        <w:rPr>
          <w:rFonts w:ascii="Gisha" w:hAnsi="Gisha" w:cs="Gisha"/>
          <w:b/>
          <w:color w:val="595959" w:themeColor="text1" w:themeTint="A6"/>
          <w:sz w:val="24"/>
          <w:lang w:val="en-US"/>
        </w:rPr>
        <w:t xml:space="preserve"> </w:t>
      </w:r>
      <w:r w:rsidRPr="00263435">
        <w:rPr>
          <w:rFonts w:ascii="Gisha" w:hAnsi="Gisha" w:cs="Gisha"/>
          <w:b/>
          <w:color w:val="595959" w:themeColor="text1" w:themeTint="A6"/>
          <w:sz w:val="24"/>
        </w:rPr>
        <w:t xml:space="preserve">R.U.T.: </w:t>
      </w:r>
      <w:r w:rsidR="00CC0221">
        <w:rPr>
          <w:rFonts w:ascii="Gisha" w:hAnsi="Gisha" w:cs="Gisha"/>
          <w:b/>
          <w:color w:val="595959" w:themeColor="text1" w:themeTint="A6"/>
          <w:sz w:val="24"/>
        </w:rPr>
        <w:t>12.933.695-1</w:t>
      </w:r>
    </w:p>
    <w:tbl>
      <w:tblPr>
        <w:tblStyle w:val="Listavistosa-nfasis6"/>
        <w:tblW w:w="0" w:type="auto"/>
        <w:tblLook w:val="04A0" w:firstRow="1" w:lastRow="0" w:firstColumn="1" w:lastColumn="0" w:noHBand="0" w:noVBand="1"/>
      </w:tblPr>
      <w:tblGrid>
        <w:gridCol w:w="8838"/>
      </w:tblGrid>
      <w:tr w:rsidR="0040337A" w14:paraId="344AA76A" w14:textId="77777777" w:rsidTr="00705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C40FD86" w14:textId="77777777" w:rsidR="0040337A" w:rsidRDefault="0040337A" w:rsidP="00FC6F60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Gisha" w:hAnsi="Gisha" w:cs="Gisha"/>
                <w:b w:val="0"/>
              </w:rPr>
            </w:pPr>
            <w:r w:rsidRPr="004C2E8D">
              <w:rPr>
                <w:rFonts w:ascii="Gisha" w:hAnsi="Gisha" w:cs="Gisha"/>
              </w:rPr>
              <w:t>ANTECEDENTES PERSONALES</w:t>
            </w:r>
          </w:p>
        </w:tc>
      </w:tr>
    </w:tbl>
    <w:p w14:paraId="2F056E04" w14:textId="77777777" w:rsidR="00FC6F60" w:rsidRDefault="00FC6F60" w:rsidP="00F572C3">
      <w:pPr>
        <w:pStyle w:val="Prrafodelista"/>
        <w:spacing w:line="240" w:lineRule="auto"/>
        <w:ind w:left="709"/>
        <w:rPr>
          <w:rFonts w:ascii="Gisha" w:hAnsi="Gisha" w:cs="Gisha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5655"/>
      </w:tblGrid>
      <w:tr w:rsidR="00FC6F60" w14:paraId="79E8AA88" w14:textId="77777777" w:rsidTr="00674FAC">
        <w:tc>
          <w:tcPr>
            <w:tcW w:w="3227" w:type="dxa"/>
          </w:tcPr>
          <w:p w14:paraId="7E5A677E" w14:textId="77777777" w:rsidR="00FC6F60" w:rsidRDefault="00FC6F60" w:rsidP="00F572C3">
            <w:pPr>
              <w:spacing w:line="276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Nacionalidad</w:t>
            </w:r>
          </w:p>
        </w:tc>
        <w:tc>
          <w:tcPr>
            <w:tcW w:w="5751" w:type="dxa"/>
          </w:tcPr>
          <w:p w14:paraId="6D413705" w14:textId="77777777" w:rsidR="00FC6F60" w:rsidRPr="00FC6F60" w:rsidRDefault="00CC022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Chileno</w:t>
            </w:r>
          </w:p>
        </w:tc>
      </w:tr>
      <w:tr w:rsidR="00FC6F60" w14:paraId="03A827EE" w14:textId="77777777" w:rsidTr="00674FAC">
        <w:tc>
          <w:tcPr>
            <w:tcW w:w="3227" w:type="dxa"/>
          </w:tcPr>
          <w:p w14:paraId="6DE31D03" w14:textId="77777777" w:rsidR="00FC6F60" w:rsidRDefault="00FC6F60" w:rsidP="00F572C3">
            <w:pPr>
              <w:spacing w:line="276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Fecha de Nacimiento</w:t>
            </w:r>
          </w:p>
        </w:tc>
        <w:tc>
          <w:tcPr>
            <w:tcW w:w="5751" w:type="dxa"/>
          </w:tcPr>
          <w:p w14:paraId="3CDCF4CD" w14:textId="77777777" w:rsidR="00FC6F60" w:rsidRPr="00FC6F60" w:rsidRDefault="00CC022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26 de </w:t>
            </w:r>
            <w:proofErr w:type="gramStart"/>
            <w:r>
              <w:rPr>
                <w:rFonts w:ascii="Gisha" w:hAnsi="Gisha" w:cs="Gisha"/>
              </w:rPr>
              <w:t>Marzo</w:t>
            </w:r>
            <w:proofErr w:type="gramEnd"/>
            <w:r>
              <w:rPr>
                <w:rFonts w:ascii="Gisha" w:hAnsi="Gisha" w:cs="Gisha"/>
              </w:rPr>
              <w:t xml:space="preserve"> de 1975</w:t>
            </w:r>
          </w:p>
        </w:tc>
      </w:tr>
      <w:tr w:rsidR="00FC6F60" w14:paraId="5D98A43B" w14:textId="77777777" w:rsidTr="00674FAC">
        <w:tc>
          <w:tcPr>
            <w:tcW w:w="3227" w:type="dxa"/>
          </w:tcPr>
          <w:p w14:paraId="65108590" w14:textId="77777777" w:rsidR="00FC6F60" w:rsidRDefault="00FC6F60" w:rsidP="00F572C3">
            <w:pPr>
              <w:spacing w:line="276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Estado Civil</w:t>
            </w:r>
          </w:p>
        </w:tc>
        <w:tc>
          <w:tcPr>
            <w:tcW w:w="5751" w:type="dxa"/>
          </w:tcPr>
          <w:p w14:paraId="45E0D6AE" w14:textId="77777777" w:rsidR="00FC6F60" w:rsidRPr="00FC6F60" w:rsidRDefault="00CC022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Soltero</w:t>
            </w:r>
          </w:p>
        </w:tc>
      </w:tr>
      <w:tr w:rsidR="00FC6F60" w14:paraId="5B613867" w14:textId="77777777" w:rsidTr="00674FAC">
        <w:tc>
          <w:tcPr>
            <w:tcW w:w="3227" w:type="dxa"/>
          </w:tcPr>
          <w:p w14:paraId="43E14F2A" w14:textId="77777777" w:rsidR="00FC6F60" w:rsidRDefault="00FC6F60" w:rsidP="00F572C3">
            <w:pPr>
              <w:spacing w:line="276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Domicilio Particular</w:t>
            </w:r>
          </w:p>
        </w:tc>
        <w:tc>
          <w:tcPr>
            <w:tcW w:w="5751" w:type="dxa"/>
          </w:tcPr>
          <w:p w14:paraId="35A6CF08" w14:textId="77777777" w:rsidR="00FC6F60" w:rsidRPr="00FC6F60" w:rsidRDefault="004004E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Sargento Candelaria Pérez 0253, Villa Los Héroes, Puerto Montt</w:t>
            </w:r>
          </w:p>
        </w:tc>
      </w:tr>
      <w:tr w:rsidR="00FC6F60" w14:paraId="5416FE75" w14:textId="77777777" w:rsidTr="00674FAC">
        <w:tc>
          <w:tcPr>
            <w:tcW w:w="3227" w:type="dxa"/>
          </w:tcPr>
          <w:p w14:paraId="3BBDA0BC" w14:textId="77777777" w:rsidR="00FC6F60" w:rsidRDefault="00FC6F60" w:rsidP="00F572C3">
            <w:pPr>
              <w:spacing w:line="276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Ciudad</w:t>
            </w:r>
          </w:p>
        </w:tc>
        <w:tc>
          <w:tcPr>
            <w:tcW w:w="5751" w:type="dxa"/>
          </w:tcPr>
          <w:p w14:paraId="74CC138D" w14:textId="77777777" w:rsidR="00FC6F60" w:rsidRPr="00FC6F60" w:rsidRDefault="00FC6F60" w:rsidP="00F572C3">
            <w:pPr>
              <w:spacing w:line="276" w:lineRule="auto"/>
              <w:rPr>
                <w:rFonts w:ascii="Gisha" w:hAnsi="Gisha" w:cs="Gisha"/>
              </w:rPr>
            </w:pPr>
            <w:r w:rsidRPr="00FC6F60">
              <w:rPr>
                <w:rFonts w:ascii="Gisha" w:hAnsi="Gisha" w:cs="Gisha"/>
              </w:rPr>
              <w:t>Puerto Montt</w:t>
            </w:r>
          </w:p>
        </w:tc>
      </w:tr>
      <w:tr w:rsidR="00FC6F60" w14:paraId="2CF3B68B" w14:textId="77777777" w:rsidTr="00674FAC">
        <w:tc>
          <w:tcPr>
            <w:tcW w:w="3227" w:type="dxa"/>
          </w:tcPr>
          <w:p w14:paraId="112CC09F" w14:textId="77777777" w:rsidR="00FC6F60" w:rsidRDefault="00FC6F60" w:rsidP="00F572C3">
            <w:pPr>
              <w:spacing w:line="276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Teléfono Móvil</w:t>
            </w:r>
          </w:p>
        </w:tc>
        <w:tc>
          <w:tcPr>
            <w:tcW w:w="5751" w:type="dxa"/>
          </w:tcPr>
          <w:p w14:paraId="7CE65FBC" w14:textId="77777777" w:rsidR="00FC6F60" w:rsidRPr="00FC6F60" w:rsidRDefault="00CC022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+569-98321055</w:t>
            </w:r>
          </w:p>
        </w:tc>
      </w:tr>
      <w:tr w:rsidR="00FC6F60" w14:paraId="62D7860D" w14:textId="77777777" w:rsidTr="00674FAC">
        <w:tc>
          <w:tcPr>
            <w:tcW w:w="3227" w:type="dxa"/>
          </w:tcPr>
          <w:p w14:paraId="1CAEC718" w14:textId="77777777" w:rsidR="00FC6F60" w:rsidRDefault="00FC6F60" w:rsidP="00F572C3">
            <w:pPr>
              <w:spacing w:line="276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Correo Electrónico</w:t>
            </w:r>
          </w:p>
        </w:tc>
        <w:tc>
          <w:tcPr>
            <w:tcW w:w="5751" w:type="dxa"/>
          </w:tcPr>
          <w:p w14:paraId="781899F7" w14:textId="77777777" w:rsidR="00FC6F60" w:rsidRPr="00FC6F60" w:rsidRDefault="00CC022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chrainh</w:t>
            </w:r>
            <w:r w:rsidR="00FC6F60" w:rsidRPr="00FC6F60">
              <w:rPr>
                <w:rFonts w:ascii="Gisha" w:hAnsi="Gisha" w:cs="Gisha"/>
              </w:rPr>
              <w:t>@gmail.com</w:t>
            </w:r>
          </w:p>
        </w:tc>
      </w:tr>
    </w:tbl>
    <w:p w14:paraId="013E7B2A" w14:textId="77777777" w:rsidR="0040337A" w:rsidRPr="004C2E8D" w:rsidRDefault="0040337A" w:rsidP="0040337A">
      <w:pPr>
        <w:pStyle w:val="Prrafodelista"/>
        <w:ind w:left="709"/>
        <w:rPr>
          <w:rFonts w:ascii="Gisha" w:hAnsi="Gisha" w:cs="Gisha"/>
          <w:b/>
        </w:rPr>
      </w:pPr>
    </w:p>
    <w:tbl>
      <w:tblPr>
        <w:tblStyle w:val="Listavistosa-nfasis6"/>
        <w:tblW w:w="0" w:type="auto"/>
        <w:tblLook w:val="04A0" w:firstRow="1" w:lastRow="0" w:firstColumn="1" w:lastColumn="0" w:noHBand="0" w:noVBand="1"/>
      </w:tblPr>
      <w:tblGrid>
        <w:gridCol w:w="8838"/>
      </w:tblGrid>
      <w:tr w:rsidR="0040337A" w14:paraId="24026711" w14:textId="77777777" w:rsidTr="00705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5507B6F3" w14:textId="77777777" w:rsidR="0040337A" w:rsidRDefault="0040337A" w:rsidP="0040337A">
            <w:pPr>
              <w:pStyle w:val="Prrafodelista"/>
              <w:numPr>
                <w:ilvl w:val="0"/>
                <w:numId w:val="1"/>
              </w:numPr>
              <w:tabs>
                <w:tab w:val="left" w:pos="0"/>
                <w:tab w:val="left" w:pos="743"/>
              </w:tabs>
              <w:ind w:left="0" w:firstLine="0"/>
              <w:rPr>
                <w:rFonts w:ascii="Gisha" w:hAnsi="Gisha" w:cs="Gisha"/>
                <w:b w:val="0"/>
              </w:rPr>
            </w:pPr>
            <w:r>
              <w:rPr>
                <w:rFonts w:ascii="Gisha" w:hAnsi="Gisha" w:cs="Gisha"/>
              </w:rPr>
              <w:t>ANTECEDENTES ACADEMICOS</w:t>
            </w:r>
          </w:p>
        </w:tc>
      </w:tr>
    </w:tbl>
    <w:p w14:paraId="0B38AD81" w14:textId="77777777" w:rsidR="0011318B" w:rsidRDefault="0011318B" w:rsidP="00FC6F60">
      <w:pPr>
        <w:pStyle w:val="Prrafodelista"/>
        <w:ind w:left="108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4128"/>
        <w:gridCol w:w="1544"/>
      </w:tblGrid>
      <w:tr w:rsidR="00674FAC" w:rsidRPr="00674FAC" w14:paraId="7B45410C" w14:textId="77777777" w:rsidTr="00674FAC">
        <w:tc>
          <w:tcPr>
            <w:tcW w:w="3242" w:type="dxa"/>
          </w:tcPr>
          <w:p w14:paraId="1864D56E" w14:textId="77777777" w:rsidR="00674FAC" w:rsidRPr="00674FAC" w:rsidRDefault="00674FAC" w:rsidP="00F572C3">
            <w:pPr>
              <w:spacing w:line="276" w:lineRule="auto"/>
              <w:rPr>
                <w:rFonts w:ascii="Gisha" w:hAnsi="Gisha" w:cs="Gisha"/>
                <w:b/>
              </w:rPr>
            </w:pPr>
            <w:r w:rsidRPr="00674FAC">
              <w:rPr>
                <w:rFonts w:ascii="Gisha" w:hAnsi="Gisha" w:cs="Gisha"/>
                <w:b/>
              </w:rPr>
              <w:t>Educación Superior</w:t>
            </w:r>
          </w:p>
        </w:tc>
        <w:tc>
          <w:tcPr>
            <w:tcW w:w="4237" w:type="dxa"/>
          </w:tcPr>
          <w:p w14:paraId="6F5C8CD6" w14:textId="77777777" w:rsidR="00674FAC" w:rsidRPr="00CC0221" w:rsidRDefault="00CC0221" w:rsidP="00F572C3">
            <w:pPr>
              <w:spacing w:line="276" w:lineRule="auto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Asistente Social, Escuela de Servicio Social, Instituto Profesional Santo Tomas de Puerto Montt.</w:t>
            </w:r>
          </w:p>
          <w:p w14:paraId="4C93F091" w14:textId="77777777" w:rsidR="00F572C3" w:rsidRDefault="00F572C3" w:rsidP="00F572C3">
            <w:pPr>
              <w:rPr>
                <w:rFonts w:ascii="Gisha" w:hAnsi="Gisha" w:cs="Gisha"/>
              </w:rPr>
            </w:pPr>
          </w:p>
          <w:p w14:paraId="6280CA35" w14:textId="77777777" w:rsidR="00F572C3" w:rsidRPr="00674FAC" w:rsidRDefault="00F572C3" w:rsidP="00CC0221">
            <w:pPr>
              <w:rPr>
                <w:rFonts w:ascii="Gisha" w:hAnsi="Gisha" w:cs="Gisha"/>
              </w:rPr>
            </w:pPr>
          </w:p>
        </w:tc>
        <w:tc>
          <w:tcPr>
            <w:tcW w:w="1575" w:type="dxa"/>
          </w:tcPr>
          <w:p w14:paraId="01DA43CD" w14:textId="77777777" w:rsidR="00674FAC" w:rsidRDefault="00CC022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1995-1999</w:t>
            </w:r>
          </w:p>
          <w:p w14:paraId="2D67BC35" w14:textId="77777777" w:rsidR="00F572C3" w:rsidRDefault="00F572C3" w:rsidP="00F572C3">
            <w:pPr>
              <w:spacing w:line="276" w:lineRule="auto"/>
              <w:rPr>
                <w:rFonts w:ascii="Gisha" w:hAnsi="Gisha" w:cs="Gisha"/>
              </w:rPr>
            </w:pPr>
          </w:p>
          <w:p w14:paraId="7FAC0196" w14:textId="77777777" w:rsidR="00F572C3" w:rsidRDefault="00F572C3" w:rsidP="00F572C3">
            <w:pPr>
              <w:spacing w:line="276" w:lineRule="auto"/>
              <w:rPr>
                <w:rFonts w:ascii="Gisha" w:hAnsi="Gisha" w:cs="Gisha"/>
              </w:rPr>
            </w:pPr>
          </w:p>
          <w:p w14:paraId="04C5E184" w14:textId="77777777" w:rsidR="00F572C3" w:rsidRDefault="00F572C3" w:rsidP="00F572C3">
            <w:pPr>
              <w:spacing w:line="276" w:lineRule="auto"/>
              <w:rPr>
                <w:rFonts w:ascii="Gisha" w:hAnsi="Gisha" w:cs="Gisha"/>
              </w:rPr>
            </w:pPr>
          </w:p>
          <w:p w14:paraId="3669288C" w14:textId="77777777" w:rsidR="00F572C3" w:rsidRPr="00674FAC" w:rsidRDefault="00F572C3" w:rsidP="00F572C3">
            <w:pPr>
              <w:spacing w:line="276" w:lineRule="auto"/>
              <w:rPr>
                <w:rFonts w:ascii="Gisha" w:hAnsi="Gisha" w:cs="Gisha"/>
              </w:rPr>
            </w:pPr>
          </w:p>
        </w:tc>
      </w:tr>
      <w:tr w:rsidR="00674FAC" w14:paraId="09361A86" w14:textId="77777777" w:rsidTr="00674FAC">
        <w:tc>
          <w:tcPr>
            <w:tcW w:w="3242" w:type="dxa"/>
          </w:tcPr>
          <w:p w14:paraId="2ADD606C" w14:textId="77777777" w:rsidR="00674FAC" w:rsidRPr="00674FAC" w:rsidRDefault="00674FAC" w:rsidP="00F572C3">
            <w:pPr>
              <w:spacing w:line="276" w:lineRule="auto"/>
              <w:rPr>
                <w:rFonts w:ascii="Gisha" w:hAnsi="Gisha" w:cs="Gisha"/>
                <w:b/>
              </w:rPr>
            </w:pPr>
            <w:r w:rsidRPr="00674FAC">
              <w:rPr>
                <w:rFonts w:ascii="Gisha" w:hAnsi="Gisha" w:cs="Gisha"/>
                <w:b/>
              </w:rPr>
              <w:t>Educación Media</w:t>
            </w:r>
          </w:p>
        </w:tc>
        <w:tc>
          <w:tcPr>
            <w:tcW w:w="4237" w:type="dxa"/>
          </w:tcPr>
          <w:p w14:paraId="09C8DAD7" w14:textId="77777777" w:rsidR="00674FAC" w:rsidRPr="00674FAC" w:rsidRDefault="00674FAC" w:rsidP="00F572C3">
            <w:pPr>
              <w:spacing w:line="276" w:lineRule="auto"/>
              <w:rPr>
                <w:rFonts w:ascii="Gisha" w:hAnsi="Gisha" w:cs="Gisha"/>
              </w:rPr>
            </w:pPr>
            <w:r w:rsidRPr="00674FAC">
              <w:rPr>
                <w:rFonts w:ascii="Gisha" w:hAnsi="Gisha" w:cs="Gisha"/>
              </w:rPr>
              <w:t xml:space="preserve">Liceo </w:t>
            </w:r>
            <w:r w:rsidR="00CC0221">
              <w:rPr>
                <w:rFonts w:ascii="Gisha" w:hAnsi="Gisha" w:cs="Gisha"/>
              </w:rPr>
              <w:t>de Hombres Manuel Montt, Puerto Montt.</w:t>
            </w:r>
          </w:p>
          <w:p w14:paraId="79802825" w14:textId="77777777" w:rsidR="00674FAC" w:rsidRPr="00674FAC" w:rsidRDefault="00674FAC" w:rsidP="00CC0221">
            <w:pPr>
              <w:rPr>
                <w:rFonts w:ascii="Gisha" w:hAnsi="Gisha" w:cs="Gisha"/>
              </w:rPr>
            </w:pPr>
          </w:p>
        </w:tc>
        <w:tc>
          <w:tcPr>
            <w:tcW w:w="1575" w:type="dxa"/>
          </w:tcPr>
          <w:p w14:paraId="4490FC91" w14:textId="77777777" w:rsidR="00674FAC" w:rsidRPr="00674FAC" w:rsidRDefault="00CC022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1991-1994</w:t>
            </w:r>
          </w:p>
        </w:tc>
      </w:tr>
      <w:tr w:rsidR="00674FAC" w14:paraId="0CD988D1" w14:textId="77777777" w:rsidTr="00674FAC">
        <w:tc>
          <w:tcPr>
            <w:tcW w:w="3242" w:type="dxa"/>
          </w:tcPr>
          <w:p w14:paraId="7BA443F8" w14:textId="77777777" w:rsidR="00674FAC" w:rsidRPr="00674FAC" w:rsidRDefault="00674FAC" w:rsidP="00F572C3">
            <w:pPr>
              <w:spacing w:line="276" w:lineRule="auto"/>
              <w:rPr>
                <w:rFonts w:ascii="Gisha" w:hAnsi="Gisha" w:cs="Gisha"/>
                <w:b/>
              </w:rPr>
            </w:pPr>
            <w:r w:rsidRPr="00674FAC">
              <w:rPr>
                <w:rFonts w:ascii="Gisha" w:hAnsi="Gisha" w:cs="Gisha"/>
                <w:b/>
              </w:rPr>
              <w:t>Educación Básica</w:t>
            </w:r>
          </w:p>
        </w:tc>
        <w:tc>
          <w:tcPr>
            <w:tcW w:w="4237" w:type="dxa"/>
          </w:tcPr>
          <w:p w14:paraId="67D07142" w14:textId="77777777" w:rsidR="00674FAC" w:rsidRPr="00674FAC" w:rsidRDefault="00CC022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Colegio Naciones Unidas, Puerto Montt</w:t>
            </w:r>
          </w:p>
        </w:tc>
        <w:tc>
          <w:tcPr>
            <w:tcW w:w="1575" w:type="dxa"/>
          </w:tcPr>
          <w:p w14:paraId="4295EE08" w14:textId="77777777" w:rsidR="00674FAC" w:rsidRPr="00674FAC" w:rsidRDefault="00CC0221" w:rsidP="00F572C3">
            <w:pPr>
              <w:spacing w:line="276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1981-1988</w:t>
            </w:r>
          </w:p>
        </w:tc>
      </w:tr>
    </w:tbl>
    <w:p w14:paraId="10628096" w14:textId="77777777" w:rsidR="00674FAC" w:rsidRDefault="00674FAC" w:rsidP="00FC6F60"/>
    <w:p w14:paraId="2DEBB8FC" w14:textId="77777777" w:rsidR="00CC0221" w:rsidRDefault="00CC0221" w:rsidP="00FC6F60"/>
    <w:tbl>
      <w:tblPr>
        <w:tblStyle w:val="Listavistosa-nfasis6"/>
        <w:tblW w:w="0" w:type="auto"/>
        <w:tblLook w:val="04A0" w:firstRow="1" w:lastRow="0" w:firstColumn="1" w:lastColumn="0" w:noHBand="0" w:noVBand="1"/>
      </w:tblPr>
      <w:tblGrid>
        <w:gridCol w:w="8838"/>
      </w:tblGrid>
      <w:tr w:rsidR="0040337A" w14:paraId="59C70A85" w14:textId="77777777" w:rsidTr="00863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</w:tcPr>
          <w:p w14:paraId="472461C1" w14:textId="77777777" w:rsidR="0040337A" w:rsidRPr="0040337A" w:rsidRDefault="0040337A" w:rsidP="00FC5CE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Gisha" w:hAnsi="Gisha" w:cs="Gisha"/>
                <w:b w:val="0"/>
              </w:rPr>
            </w:pPr>
            <w:r w:rsidRPr="0040337A">
              <w:rPr>
                <w:rFonts w:ascii="Gisha" w:hAnsi="Gisha" w:cs="Gisha"/>
              </w:rPr>
              <w:t>ANTECEDENTES LABORALES</w:t>
            </w:r>
          </w:p>
        </w:tc>
      </w:tr>
    </w:tbl>
    <w:tbl>
      <w:tblPr>
        <w:tblStyle w:val="Tablaconcuadrcula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5086"/>
        <w:gridCol w:w="1318"/>
      </w:tblGrid>
      <w:tr w:rsidR="008632FD" w:rsidRPr="00C163FA" w14:paraId="3B333A9C" w14:textId="77777777" w:rsidTr="008632FD">
        <w:tc>
          <w:tcPr>
            <w:tcW w:w="2424" w:type="dxa"/>
          </w:tcPr>
          <w:p w14:paraId="2CC977E9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4313C44A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7BB14189" w14:textId="38392B0E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  <w:r>
              <w:rPr>
                <w:rFonts w:ascii="Gisha" w:hAnsi="Gisha" w:cs="Gisha"/>
                <w:i/>
                <w:sz w:val="20"/>
                <w:szCs w:val="20"/>
              </w:rPr>
              <w:t xml:space="preserve">Asistente Social </w:t>
            </w:r>
          </w:p>
          <w:p w14:paraId="1AA62ADE" w14:textId="1DEB081F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  <w:r>
              <w:rPr>
                <w:rFonts w:ascii="Gisha" w:hAnsi="Gisha" w:cs="Gisha"/>
                <w:i/>
                <w:sz w:val="20"/>
                <w:szCs w:val="20"/>
              </w:rPr>
              <w:t xml:space="preserve">Apoyo Socio laboral </w:t>
            </w:r>
          </w:p>
          <w:p w14:paraId="694B84F2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31722F3D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66B6178F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4A91CBC1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4E91F1BB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47420961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6FBCD2BA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59712DCC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494734EB" w14:textId="77777777" w:rsidR="004804F5" w:rsidRDefault="004804F5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43EB6F40" w14:textId="65F6D49B" w:rsidR="008632FD" w:rsidRPr="0083177A" w:rsidRDefault="003A436D" w:rsidP="00B14C39">
            <w:pPr>
              <w:rPr>
                <w:rFonts w:ascii="Gisha" w:hAnsi="Gisha" w:cs="Gisha"/>
                <w:i/>
                <w:sz w:val="20"/>
                <w:szCs w:val="20"/>
              </w:rPr>
            </w:pPr>
            <w:r w:rsidRPr="003A436D">
              <w:rPr>
                <w:rFonts w:ascii="Gisha" w:hAnsi="Gisha" w:cs="Gisha"/>
                <w:i/>
                <w:sz w:val="20"/>
                <w:szCs w:val="20"/>
              </w:rPr>
              <w:t>Asistente Social</w:t>
            </w:r>
          </w:p>
        </w:tc>
        <w:tc>
          <w:tcPr>
            <w:tcW w:w="5086" w:type="dxa"/>
          </w:tcPr>
          <w:p w14:paraId="077366BA" w14:textId="77777777" w:rsidR="004804F5" w:rsidRDefault="004804F5" w:rsidP="003A436D">
            <w:pPr>
              <w:tabs>
                <w:tab w:val="left" w:pos="212"/>
              </w:tabs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05A8A871" w14:textId="6830AA88" w:rsidR="004804F5" w:rsidRDefault="004804F5" w:rsidP="003A436D">
            <w:pPr>
              <w:tabs>
                <w:tab w:val="left" w:pos="212"/>
              </w:tabs>
              <w:rPr>
                <w:rFonts w:ascii="Gisha" w:hAnsi="Gisha" w:cs="Gisha"/>
                <w:b/>
                <w:sz w:val="20"/>
                <w:szCs w:val="20"/>
              </w:rPr>
            </w:pPr>
            <w:r w:rsidRPr="004804F5">
              <w:rPr>
                <w:rFonts w:ascii="Gisha" w:hAnsi="Gisha" w:cs="Gisha"/>
                <w:b/>
                <w:sz w:val="20"/>
                <w:szCs w:val="20"/>
              </w:rPr>
              <w:t>Apoyo</w:t>
            </w:r>
            <w:r>
              <w:rPr>
                <w:rFonts w:ascii="Gisha" w:hAnsi="Gisha" w:cs="Gisha"/>
                <w:b/>
                <w:sz w:val="20"/>
                <w:szCs w:val="20"/>
              </w:rPr>
              <w:t xml:space="preserve"> Sociolaboral OTEC, reemplazo de relator de habilidades transversales:</w:t>
            </w:r>
          </w:p>
          <w:p w14:paraId="47F8560B" w14:textId="77777777" w:rsidR="004804F5" w:rsidRDefault="004804F5" w:rsidP="003A436D">
            <w:pPr>
              <w:tabs>
                <w:tab w:val="left" w:pos="212"/>
              </w:tabs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775FE305" w14:textId="77777777" w:rsidR="004804F5" w:rsidRDefault="004804F5" w:rsidP="003A436D">
            <w:pPr>
              <w:tabs>
                <w:tab w:val="left" w:pos="212"/>
              </w:tabs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5AD71349" w14:textId="4CE2835B" w:rsidR="004804F5" w:rsidRPr="004804F5" w:rsidRDefault="004804F5" w:rsidP="003A436D">
            <w:pPr>
              <w:tabs>
                <w:tab w:val="left" w:pos="212"/>
              </w:tabs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Realizo tareas como Apoyo Socio laboral OTEC de capacitación y reemplazo de relator por horas de habilidades blandas y en el área transversal para programas SENCE.</w:t>
            </w:r>
          </w:p>
          <w:p w14:paraId="13F2FE27" w14:textId="6EE8F588" w:rsidR="004804F5" w:rsidRDefault="004804F5" w:rsidP="003A436D">
            <w:pPr>
              <w:tabs>
                <w:tab w:val="left" w:pos="212"/>
              </w:tabs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41E2037A" w14:textId="77777777" w:rsidR="004804F5" w:rsidRDefault="004804F5" w:rsidP="003A436D">
            <w:pPr>
              <w:tabs>
                <w:tab w:val="left" w:pos="212"/>
              </w:tabs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3A17C969" w14:textId="1465D735" w:rsidR="00FF2432" w:rsidRDefault="003A436D" w:rsidP="003A436D">
            <w:pPr>
              <w:tabs>
                <w:tab w:val="left" w:pos="212"/>
              </w:tabs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lastRenderedPageBreak/>
              <w:t>Asistente Social- Monitor de Albergue 24/7 Las Quemas Puerto Montt, Ministerio de Desarrollo Social, Fundación Nazareth.</w:t>
            </w:r>
          </w:p>
          <w:p w14:paraId="3D968ED8" w14:textId="77777777" w:rsidR="003A436D" w:rsidRPr="003A436D" w:rsidRDefault="003A436D" w:rsidP="003A436D">
            <w:pPr>
              <w:tabs>
                <w:tab w:val="left" w:pos="212"/>
              </w:tabs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Pr="003A436D">
              <w:rPr>
                <w:rFonts w:ascii="Gisha" w:hAnsi="Gisha" w:cs="Gisha"/>
                <w:sz w:val="20"/>
                <w:szCs w:val="20"/>
              </w:rPr>
              <w:t xml:space="preserve">Desarrollo de intervención individual y grupal, con  </w:t>
            </w:r>
          </w:p>
          <w:p w14:paraId="53F2DC2B" w14:textId="45291995" w:rsidR="003A436D" w:rsidRDefault="003A436D" w:rsidP="003A436D">
            <w:pPr>
              <w:tabs>
                <w:tab w:val="left" w:pos="212"/>
              </w:tabs>
              <w:rPr>
                <w:rFonts w:ascii="Gisha" w:hAnsi="Gisha" w:cs="Gisha"/>
                <w:sz w:val="20"/>
                <w:szCs w:val="20"/>
              </w:rPr>
            </w:pPr>
            <w:r w:rsidRPr="003A436D">
              <w:rPr>
                <w:rFonts w:ascii="Gisha" w:hAnsi="Gisha" w:cs="Gisha"/>
                <w:sz w:val="20"/>
                <w:szCs w:val="20"/>
              </w:rPr>
              <w:t>personas en situación de calle</w:t>
            </w:r>
            <w:r>
              <w:rPr>
                <w:rFonts w:ascii="Gisha" w:hAnsi="Gisha" w:cs="Gisha"/>
                <w:sz w:val="20"/>
                <w:szCs w:val="20"/>
              </w:rPr>
              <w:t xml:space="preserve"> con consumo problemático de drogas que se encuentran ingresados al albergue 24/7 para personas en </w:t>
            </w:r>
            <w:r w:rsidR="00C20993">
              <w:rPr>
                <w:rFonts w:ascii="Gisha" w:hAnsi="Gisha" w:cs="Gisha"/>
                <w:sz w:val="20"/>
                <w:szCs w:val="20"/>
              </w:rPr>
              <w:t>esta situación</w:t>
            </w:r>
            <w:r>
              <w:rPr>
                <w:rFonts w:ascii="Gisha" w:hAnsi="Gisha" w:cs="Gisha"/>
                <w:sz w:val="20"/>
                <w:szCs w:val="20"/>
              </w:rPr>
              <w:t>, dependiente del Ministerio de Desarrollo Social.</w:t>
            </w:r>
          </w:p>
          <w:p w14:paraId="26F54673" w14:textId="492812DE" w:rsidR="003A436D" w:rsidRDefault="003A436D" w:rsidP="003A436D">
            <w:pPr>
              <w:tabs>
                <w:tab w:val="left" w:pos="212"/>
              </w:tabs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-Labor de interventor directo, desarrollando acciones de </w:t>
            </w:r>
            <w:r w:rsidR="00C20993">
              <w:rPr>
                <w:rFonts w:ascii="Gisha" w:hAnsi="Gisha" w:cs="Gisha"/>
                <w:sz w:val="20"/>
                <w:szCs w:val="20"/>
              </w:rPr>
              <w:t>psicoeducación</w:t>
            </w:r>
            <w:r>
              <w:rPr>
                <w:rFonts w:ascii="Gisha" w:hAnsi="Gisha" w:cs="Gisha"/>
                <w:sz w:val="20"/>
                <w:szCs w:val="20"/>
              </w:rPr>
              <w:t>, acompañamiento en la integración de actividades prosociales, inserciones laborales y de servicios sociales de diverso tipo.</w:t>
            </w:r>
          </w:p>
          <w:p w14:paraId="2A9C61AD" w14:textId="147C7296" w:rsidR="00276D83" w:rsidRDefault="003A436D" w:rsidP="003A436D">
            <w:pPr>
              <w:tabs>
                <w:tab w:val="left" w:pos="212"/>
              </w:tabs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- Trabajo en red, con distintas organizaciones e instituciones de salud, capacitación y tratamiento entre otros, </w:t>
            </w:r>
            <w:r w:rsidR="00C20993">
              <w:rPr>
                <w:rFonts w:ascii="Gisha" w:hAnsi="Gisha" w:cs="Gisha"/>
                <w:sz w:val="20"/>
                <w:szCs w:val="20"/>
              </w:rPr>
              <w:t>atingentes</w:t>
            </w:r>
            <w:r>
              <w:rPr>
                <w:rFonts w:ascii="Gisha" w:hAnsi="Gisha" w:cs="Gisha"/>
                <w:sz w:val="20"/>
                <w:szCs w:val="20"/>
              </w:rPr>
              <w:t xml:space="preserve"> a la población objetivo.</w:t>
            </w:r>
          </w:p>
          <w:p w14:paraId="4C5BF0A8" w14:textId="77777777" w:rsidR="003A436D" w:rsidRDefault="00276D83" w:rsidP="003A436D">
            <w:pPr>
              <w:tabs>
                <w:tab w:val="left" w:pos="212"/>
              </w:tabs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- Encargado del abordaje de situaciones conductuales complejas, intervención en crisis de salud mental, desarrollo de planes individuales y grupales para el mantenimiento de la estructura de funcionamiento de rutina dentro del albergue. </w:t>
            </w:r>
          </w:p>
          <w:p w14:paraId="7E2C2974" w14:textId="77777777" w:rsidR="003A436D" w:rsidRPr="003A436D" w:rsidRDefault="003A436D" w:rsidP="003A436D">
            <w:pPr>
              <w:tabs>
                <w:tab w:val="left" w:pos="212"/>
              </w:tabs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B39FC33" w14:textId="77777777" w:rsidR="004804F5" w:rsidRDefault="004804F5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1C1654E3" w14:textId="4716CE32" w:rsidR="004804F5" w:rsidRDefault="004804F5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>2023</w:t>
            </w:r>
          </w:p>
          <w:p w14:paraId="243D8BEB" w14:textId="77777777" w:rsidR="004804F5" w:rsidRDefault="004804F5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326A8E2F" w14:textId="77777777" w:rsidR="004804F5" w:rsidRDefault="004804F5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175119BA" w14:textId="77777777" w:rsidR="004804F5" w:rsidRDefault="004804F5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54C53A43" w14:textId="77777777" w:rsidR="004804F5" w:rsidRDefault="004804F5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4A226649" w14:textId="77777777" w:rsidR="004804F5" w:rsidRDefault="004804F5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30A6209A" w14:textId="77777777" w:rsidR="004804F5" w:rsidRDefault="004804F5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02502266" w14:textId="77777777" w:rsidR="004804F5" w:rsidRDefault="004804F5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7F3F51D4" w14:textId="6F8B53FB" w:rsidR="008632FD" w:rsidRPr="0083177A" w:rsidRDefault="003A436D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lastRenderedPageBreak/>
              <w:t xml:space="preserve">2020- </w:t>
            </w:r>
            <w:r w:rsidR="004804F5">
              <w:rPr>
                <w:rFonts w:ascii="Gisha" w:hAnsi="Gisha" w:cs="Gisha"/>
                <w:b/>
                <w:sz w:val="20"/>
                <w:szCs w:val="20"/>
              </w:rPr>
              <w:t>2022</w:t>
            </w:r>
          </w:p>
        </w:tc>
      </w:tr>
      <w:tr w:rsidR="008632FD" w:rsidRPr="00C163FA" w14:paraId="6ADF4BBE" w14:textId="77777777" w:rsidTr="008632FD">
        <w:tc>
          <w:tcPr>
            <w:tcW w:w="2424" w:type="dxa"/>
          </w:tcPr>
          <w:p w14:paraId="375C519B" w14:textId="77777777" w:rsidR="008632FD" w:rsidRDefault="003A436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  <w:r w:rsidRPr="003A436D">
              <w:rPr>
                <w:rFonts w:ascii="Gisha" w:hAnsi="Gisha" w:cs="Gisha"/>
                <w:i/>
                <w:sz w:val="20"/>
                <w:szCs w:val="20"/>
              </w:rPr>
              <w:t>Asistente Social</w:t>
            </w:r>
          </w:p>
        </w:tc>
        <w:tc>
          <w:tcPr>
            <w:tcW w:w="5086" w:type="dxa"/>
          </w:tcPr>
          <w:p w14:paraId="6BB38677" w14:textId="77777777" w:rsidR="003A436D" w:rsidRPr="003A436D" w:rsidRDefault="003A436D" w:rsidP="003A436D">
            <w:pPr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 w:rsidRPr="003A436D">
              <w:rPr>
                <w:rFonts w:ascii="Gisha" w:hAnsi="Gisha" w:cs="Gisha"/>
                <w:b/>
                <w:sz w:val="20"/>
                <w:szCs w:val="20"/>
              </w:rPr>
              <w:t xml:space="preserve">Asistente Social- Inspección Técnica de Reinserción Social, Centro de Cumplimiento Penitenciario Alto Bonito de Puerto Montt. </w:t>
            </w:r>
          </w:p>
          <w:p w14:paraId="613A774B" w14:textId="77777777" w:rsidR="003A436D" w:rsidRPr="003A436D" w:rsidRDefault="003A436D" w:rsidP="003A436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>-</w:t>
            </w:r>
            <w:r w:rsidRPr="003A436D">
              <w:rPr>
                <w:rFonts w:ascii="Gisha" w:hAnsi="Gisha" w:cs="Gisha"/>
                <w:sz w:val="20"/>
                <w:szCs w:val="20"/>
              </w:rPr>
              <w:t xml:space="preserve">Desarrollo labores de Reemplazo en </w:t>
            </w:r>
          </w:p>
          <w:p w14:paraId="1AFF6006" w14:textId="77777777" w:rsidR="008632FD" w:rsidRDefault="003A436D" w:rsidP="003A436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 w:rsidRPr="003A436D">
              <w:rPr>
                <w:rFonts w:ascii="Gisha" w:hAnsi="Gisha" w:cs="Gisha"/>
                <w:sz w:val="20"/>
                <w:szCs w:val="20"/>
              </w:rPr>
              <w:t xml:space="preserve">Centro Penitenciario Alto Bonito, en donde se desarrolla la labor de asesoría y revisión de intervenciones y resultados de procesos de reinserción social de los internos en el centro de cumplimiento durante los meses de </w:t>
            </w:r>
            <w:proofErr w:type="gramStart"/>
            <w:r w:rsidRPr="003A436D">
              <w:rPr>
                <w:rFonts w:ascii="Gisha" w:hAnsi="Gisha" w:cs="Gisha"/>
                <w:sz w:val="20"/>
                <w:szCs w:val="20"/>
              </w:rPr>
              <w:t>Enero</w:t>
            </w:r>
            <w:proofErr w:type="gramEnd"/>
            <w:r w:rsidRPr="003A436D">
              <w:rPr>
                <w:rFonts w:ascii="Gisha" w:hAnsi="Gisha" w:cs="Gisha"/>
                <w:sz w:val="20"/>
                <w:szCs w:val="20"/>
              </w:rPr>
              <w:t xml:space="preserve"> y Febrero.</w:t>
            </w:r>
          </w:p>
          <w:p w14:paraId="52138F9C" w14:textId="77777777" w:rsidR="003A436D" w:rsidRDefault="003A436D" w:rsidP="003A436D">
            <w:pPr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14:paraId="53792DCF" w14:textId="77777777" w:rsidR="008632FD" w:rsidRDefault="003A436D" w:rsidP="008632FD">
            <w:pPr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>2020</w:t>
            </w:r>
          </w:p>
        </w:tc>
      </w:tr>
      <w:tr w:rsidR="008632FD" w:rsidRPr="00C163FA" w14:paraId="0DD621B7" w14:textId="77777777" w:rsidTr="008632FD">
        <w:tc>
          <w:tcPr>
            <w:tcW w:w="2424" w:type="dxa"/>
          </w:tcPr>
          <w:p w14:paraId="1369A74C" w14:textId="77777777" w:rsidR="008632FD" w:rsidRDefault="008632F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  <w:r w:rsidRPr="008632FD">
              <w:rPr>
                <w:rFonts w:ascii="Gisha" w:hAnsi="Gisha" w:cs="Gisha"/>
                <w:i/>
                <w:sz w:val="20"/>
                <w:szCs w:val="20"/>
              </w:rPr>
              <w:t>Asistente Social- Formador Terapéutico</w:t>
            </w:r>
          </w:p>
        </w:tc>
        <w:tc>
          <w:tcPr>
            <w:tcW w:w="5086" w:type="dxa"/>
          </w:tcPr>
          <w:p w14:paraId="5743B80B" w14:textId="77777777" w:rsidR="008632FD" w:rsidRDefault="008632FD" w:rsidP="008632FD">
            <w:pPr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 w:rsidRPr="008632FD">
              <w:rPr>
                <w:rFonts w:ascii="Gisha" w:hAnsi="Gisha" w:cs="Gisha"/>
                <w:b/>
                <w:sz w:val="20"/>
                <w:szCs w:val="20"/>
              </w:rPr>
              <w:t>Asistente Social- Formador Terapéutico, Centro de Día Puerto Montt, Corporación Hallazgos.</w:t>
            </w:r>
          </w:p>
          <w:p w14:paraId="5BF868FE" w14:textId="77777777" w:rsidR="008632FD" w:rsidRPr="008632FD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Pr="008632FD">
              <w:rPr>
                <w:rFonts w:ascii="Gisha" w:hAnsi="Gisha" w:cs="Gisha"/>
                <w:sz w:val="20"/>
                <w:szCs w:val="20"/>
              </w:rPr>
              <w:t xml:space="preserve">Desarrollo de intervención individual y grupal, con  </w:t>
            </w:r>
          </w:p>
          <w:p w14:paraId="63E0C0CC" w14:textId="77777777" w:rsidR="008632FD" w:rsidRPr="008632FD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 w:rsidRPr="008632FD">
              <w:rPr>
                <w:rFonts w:ascii="Gisha" w:hAnsi="Gisha" w:cs="Gisha"/>
                <w:sz w:val="20"/>
                <w:szCs w:val="20"/>
              </w:rPr>
              <w:t xml:space="preserve">personas en situación de calle, quienes asisten al </w:t>
            </w:r>
          </w:p>
          <w:p w14:paraId="40513ADC" w14:textId="77777777" w:rsidR="008632FD" w:rsidRPr="008632FD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 w:rsidRPr="008632FD">
              <w:rPr>
                <w:rFonts w:ascii="Gisha" w:hAnsi="Gisha" w:cs="Gisha"/>
                <w:sz w:val="20"/>
                <w:szCs w:val="20"/>
              </w:rPr>
              <w:t>centro con el fin de mantener soporte social básico</w:t>
            </w:r>
          </w:p>
          <w:p w14:paraId="074BE138" w14:textId="77777777" w:rsidR="008632FD" w:rsidRPr="008632FD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 w:rsidRPr="008632FD">
              <w:rPr>
                <w:rFonts w:ascii="Gisha" w:hAnsi="Gisha" w:cs="Gisha"/>
                <w:sz w:val="20"/>
                <w:szCs w:val="20"/>
              </w:rPr>
              <w:t xml:space="preserve"> en sus necesidades.</w:t>
            </w:r>
          </w:p>
          <w:p w14:paraId="050BC5EA" w14:textId="77777777" w:rsidR="008632FD" w:rsidRPr="008632FD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 w:rsidRPr="008632FD">
              <w:rPr>
                <w:rFonts w:ascii="Gisha" w:hAnsi="Gisha" w:cs="Gisha"/>
                <w:sz w:val="20"/>
                <w:szCs w:val="20"/>
              </w:rPr>
              <w:t>-Desarrollo de trabajo de gestión y derivación de casos</w:t>
            </w:r>
          </w:p>
          <w:p w14:paraId="2FB447B3" w14:textId="77777777" w:rsidR="008632FD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 w:rsidRPr="008632FD">
              <w:rPr>
                <w:rFonts w:ascii="Gisha" w:hAnsi="Gisha" w:cs="Gisha"/>
                <w:sz w:val="20"/>
                <w:szCs w:val="20"/>
              </w:rPr>
              <w:t>De salud mental y policonsumo de sustancias, seguimiento de tratamientos, e intervención en crisis.</w:t>
            </w:r>
          </w:p>
          <w:p w14:paraId="322F5F84" w14:textId="77777777" w:rsidR="003A436D" w:rsidRPr="008632FD" w:rsidRDefault="003A436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E701B5A" w14:textId="77777777" w:rsidR="008632FD" w:rsidRDefault="00B14C39" w:rsidP="008632FD">
            <w:pPr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>2019</w:t>
            </w:r>
          </w:p>
        </w:tc>
      </w:tr>
      <w:tr w:rsidR="008632FD" w:rsidRPr="00C163FA" w14:paraId="20F895D7" w14:textId="77777777" w:rsidTr="008632FD">
        <w:tc>
          <w:tcPr>
            <w:tcW w:w="2424" w:type="dxa"/>
          </w:tcPr>
          <w:p w14:paraId="6AD83109" w14:textId="77777777" w:rsidR="008632FD" w:rsidRDefault="008632F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  <w:r w:rsidRPr="008632FD">
              <w:rPr>
                <w:rFonts w:ascii="Gisha" w:hAnsi="Gisha" w:cs="Gisha"/>
                <w:i/>
                <w:sz w:val="20"/>
                <w:szCs w:val="20"/>
              </w:rPr>
              <w:t>Asistente Social, Formador Terapéutico Clínico.</w:t>
            </w:r>
          </w:p>
        </w:tc>
        <w:tc>
          <w:tcPr>
            <w:tcW w:w="5086" w:type="dxa"/>
          </w:tcPr>
          <w:p w14:paraId="02DE1205" w14:textId="77777777" w:rsidR="008632FD" w:rsidRDefault="008632FD" w:rsidP="008632FD">
            <w:pPr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Programa Ambulatorio Intensivo </w:t>
            </w:r>
            <w:proofErr w:type="spellStart"/>
            <w:r>
              <w:rPr>
                <w:rFonts w:ascii="Gisha" w:hAnsi="Gisha" w:cs="Gisha"/>
                <w:b/>
                <w:sz w:val="20"/>
                <w:szCs w:val="20"/>
              </w:rPr>
              <w:t>Newenche</w:t>
            </w:r>
            <w:proofErr w:type="spellEnd"/>
            <w:r>
              <w:rPr>
                <w:rFonts w:ascii="Gisha" w:hAnsi="Gisha" w:cs="Gisha"/>
                <w:b/>
                <w:sz w:val="20"/>
                <w:szCs w:val="20"/>
              </w:rPr>
              <w:t>, Fundación Tierra Esperanza</w:t>
            </w:r>
          </w:p>
          <w:p w14:paraId="1C660516" w14:textId="77777777" w:rsidR="008632FD" w:rsidRDefault="008632FD" w:rsidP="008632FD">
            <w:pPr>
              <w:pStyle w:val="Prrafodelista"/>
              <w:numPr>
                <w:ilvl w:val="0"/>
                <w:numId w:val="3"/>
              </w:numPr>
              <w:tabs>
                <w:tab w:val="left" w:pos="212"/>
              </w:tabs>
              <w:spacing w:after="200" w:line="276" w:lineRule="auto"/>
              <w:ind w:left="70" w:firstLine="0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Integrante del equipo multidisciplinario de tratamiento para adolescentes infractores de ley 20.084; ingresados en centro de cumplimiento de sanción de formato cerrado CIP- CRC, dependiente de SENDA Región de Los Lagos.</w:t>
            </w:r>
          </w:p>
          <w:p w14:paraId="10DDEA79" w14:textId="77777777" w:rsidR="008632FD" w:rsidRDefault="008632FD" w:rsidP="008632FD">
            <w:pPr>
              <w:pStyle w:val="Prrafodelista"/>
              <w:numPr>
                <w:ilvl w:val="0"/>
                <w:numId w:val="3"/>
              </w:numPr>
              <w:tabs>
                <w:tab w:val="left" w:pos="212"/>
              </w:tabs>
              <w:spacing w:after="200" w:line="276" w:lineRule="auto"/>
              <w:ind w:left="70" w:firstLine="0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Desarrollo e intervención individual, en modalidad de dupla psicosocial, orientado a desarrollar el diagnostico multiaxial, además de la generación del plan de intervención individual.</w:t>
            </w:r>
          </w:p>
          <w:p w14:paraId="2C78E765" w14:textId="77777777" w:rsidR="008632FD" w:rsidRDefault="008632FD" w:rsidP="008632FD">
            <w:pPr>
              <w:pStyle w:val="Prrafodelista"/>
              <w:numPr>
                <w:ilvl w:val="0"/>
                <w:numId w:val="3"/>
              </w:numPr>
              <w:tabs>
                <w:tab w:val="left" w:pos="212"/>
              </w:tabs>
              <w:spacing w:after="200" w:line="276" w:lineRule="auto"/>
              <w:ind w:left="70" w:firstLine="0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 xml:space="preserve">Encargado de generar el acercamiento e intervención con las familias de los adolescentes que participan como usuarios dentro del dispositivo de tratamiento. </w:t>
            </w:r>
          </w:p>
          <w:p w14:paraId="3551D373" w14:textId="77777777" w:rsidR="008632FD" w:rsidRDefault="008632FD" w:rsidP="008632FD">
            <w:pPr>
              <w:pStyle w:val="Prrafodelista"/>
              <w:numPr>
                <w:ilvl w:val="0"/>
                <w:numId w:val="3"/>
              </w:numPr>
              <w:tabs>
                <w:tab w:val="left" w:pos="212"/>
              </w:tabs>
              <w:spacing w:after="200" w:line="276" w:lineRule="auto"/>
              <w:ind w:left="70" w:firstLine="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4622D3">
              <w:rPr>
                <w:rFonts w:ascii="Gisha" w:hAnsi="Gisha" w:cs="Gisha"/>
                <w:sz w:val="20"/>
                <w:szCs w:val="20"/>
              </w:rPr>
              <w:t>Planificación y desarrollo de intervenciones de abordaje, prevención y tratamiento a nivel individual y familiar, integrando elementos psicosociales que mantengan y prevengan recaídas en situaciones de consumo y de riesgo socio delictual en general</w:t>
            </w:r>
            <w:r>
              <w:rPr>
                <w:rFonts w:ascii="Gisha" w:hAnsi="Gisha" w:cs="Gisha"/>
                <w:sz w:val="20"/>
                <w:szCs w:val="20"/>
              </w:rPr>
              <w:t xml:space="preserve">, como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gatillante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del consumo de drogas. </w:t>
            </w:r>
          </w:p>
          <w:p w14:paraId="1F29C0BD" w14:textId="77777777" w:rsidR="008632FD" w:rsidRPr="004622D3" w:rsidRDefault="008632FD" w:rsidP="008632FD">
            <w:pPr>
              <w:pStyle w:val="Prrafodelista"/>
              <w:numPr>
                <w:ilvl w:val="0"/>
                <w:numId w:val="3"/>
              </w:numPr>
              <w:tabs>
                <w:tab w:val="left" w:pos="212"/>
              </w:tabs>
              <w:spacing w:after="200" w:line="276" w:lineRule="auto"/>
              <w:ind w:left="70" w:firstLine="0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Participación en intervenciones de tipo comunitarias a nivel comunal, con el sentido de desarrollar redes para el alcance y mantenimiento de logros terapéuticos de los pacientes</w:t>
            </w:r>
            <w:r w:rsidRPr="004622D3">
              <w:rPr>
                <w:rFonts w:ascii="Gisha" w:hAnsi="Gisha" w:cs="Gisha"/>
                <w:sz w:val="20"/>
                <w:szCs w:val="20"/>
              </w:rPr>
              <w:t>.</w:t>
            </w:r>
          </w:p>
          <w:p w14:paraId="1FD3E3F6" w14:textId="77777777" w:rsidR="008632FD" w:rsidRDefault="008632FD" w:rsidP="008632FD">
            <w:pPr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14:paraId="1EDD0AEB" w14:textId="77777777" w:rsidR="008632FD" w:rsidRDefault="008632FD" w:rsidP="008632FD">
            <w:pPr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8632FD">
              <w:rPr>
                <w:rFonts w:ascii="Gisha" w:hAnsi="Gisha" w:cs="Gisha"/>
                <w:b/>
                <w:sz w:val="20"/>
                <w:szCs w:val="20"/>
              </w:rPr>
              <w:lastRenderedPageBreak/>
              <w:t>2018-2019</w:t>
            </w:r>
          </w:p>
        </w:tc>
      </w:tr>
      <w:tr w:rsidR="008632FD" w:rsidRPr="00C163FA" w14:paraId="3B407080" w14:textId="77777777" w:rsidTr="008632FD">
        <w:tc>
          <w:tcPr>
            <w:tcW w:w="2424" w:type="dxa"/>
          </w:tcPr>
          <w:p w14:paraId="7B9922FB" w14:textId="77777777" w:rsidR="008632FD" w:rsidRPr="0083177A" w:rsidRDefault="008632F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  <w:r w:rsidRPr="004004E1">
              <w:rPr>
                <w:rFonts w:ascii="Gisha" w:hAnsi="Gisha" w:cs="Gisha"/>
                <w:i/>
                <w:sz w:val="20"/>
                <w:szCs w:val="20"/>
              </w:rPr>
              <w:t>Asistente Social, Formador Terapéutico Clínico.</w:t>
            </w:r>
          </w:p>
        </w:tc>
        <w:tc>
          <w:tcPr>
            <w:tcW w:w="5086" w:type="dxa"/>
          </w:tcPr>
          <w:p w14:paraId="3CDFFB22" w14:textId="77777777" w:rsidR="008632FD" w:rsidRPr="00AE0242" w:rsidRDefault="008632FD" w:rsidP="008632FD">
            <w:pPr>
              <w:spacing w:line="276" w:lineRule="auto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Asistente Social, Formador Terapéutico, Programa de Tratamiento Ambulatorio Intensivo, Corporación Lafken, Puerto Montt, dependiente del Servicio de Salud del </w:t>
            </w:r>
            <w:proofErr w:type="spellStart"/>
            <w:r>
              <w:rPr>
                <w:rFonts w:ascii="Gisha" w:hAnsi="Gisha" w:cs="Gisha"/>
                <w:b/>
                <w:sz w:val="20"/>
                <w:szCs w:val="20"/>
              </w:rPr>
              <w:t>Reloncavi</w:t>
            </w:r>
            <w:proofErr w:type="spellEnd"/>
            <w:r>
              <w:rPr>
                <w:rFonts w:ascii="Gisha" w:hAnsi="Gisha" w:cs="Gisha"/>
                <w:b/>
                <w:sz w:val="20"/>
                <w:szCs w:val="20"/>
              </w:rPr>
              <w:t xml:space="preserve"> y SENDA.</w:t>
            </w:r>
          </w:p>
          <w:p w14:paraId="77B21C3E" w14:textId="77777777" w:rsidR="008632FD" w:rsidRPr="006223B3" w:rsidRDefault="008632FD" w:rsidP="008632FD">
            <w:pPr>
              <w:tabs>
                <w:tab w:val="left" w:pos="212"/>
              </w:tabs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Pr="006223B3">
              <w:rPr>
                <w:rFonts w:ascii="Gisha" w:hAnsi="Gisha" w:cs="Gisha"/>
                <w:sz w:val="20"/>
                <w:szCs w:val="20"/>
              </w:rPr>
              <w:t>Integrante del equipo multidisciplinario de tratamiento para adolescentes</w:t>
            </w:r>
            <w:r>
              <w:rPr>
                <w:rFonts w:ascii="Gisha" w:hAnsi="Gisha" w:cs="Gisha"/>
                <w:sz w:val="20"/>
                <w:szCs w:val="20"/>
              </w:rPr>
              <w:t xml:space="preserve"> con consumo problemático de drogas. </w:t>
            </w:r>
          </w:p>
          <w:p w14:paraId="06F26F03" w14:textId="77777777" w:rsidR="008632FD" w:rsidRDefault="008632FD" w:rsidP="008632FD">
            <w:pPr>
              <w:pStyle w:val="Prrafodelista"/>
              <w:numPr>
                <w:ilvl w:val="0"/>
                <w:numId w:val="3"/>
              </w:numPr>
              <w:tabs>
                <w:tab w:val="left" w:pos="212"/>
              </w:tabs>
              <w:spacing w:line="276" w:lineRule="auto"/>
              <w:ind w:left="70" w:firstLine="0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Participación en el diagnóstico, y desarrollo de planes de intervención individual de tratamiento para adolescentes con consumo problemático de drogas.</w:t>
            </w:r>
          </w:p>
          <w:p w14:paraId="1D997C91" w14:textId="77777777" w:rsidR="008632FD" w:rsidRDefault="008632FD" w:rsidP="008632FD">
            <w:pPr>
              <w:pStyle w:val="Prrafodelista"/>
              <w:numPr>
                <w:ilvl w:val="0"/>
                <w:numId w:val="3"/>
              </w:numPr>
              <w:tabs>
                <w:tab w:val="left" w:pos="212"/>
              </w:tabs>
              <w:spacing w:line="276" w:lineRule="auto"/>
              <w:ind w:left="70" w:firstLine="0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Diseño y aplicación de Intervenciones a nivel individual, grupal y familiar, con énfasis en el desarrollo de acciones que aporten al mantenimiento de conductas de autocuidado y monitoreo familiar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en relación a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situaciones de riesgo de recaídas en consumo.</w:t>
            </w:r>
          </w:p>
          <w:p w14:paraId="244C7C2D" w14:textId="77777777" w:rsidR="008632FD" w:rsidRDefault="008632FD" w:rsidP="008632FD">
            <w:pPr>
              <w:pStyle w:val="Prrafodelista"/>
              <w:numPr>
                <w:ilvl w:val="0"/>
                <w:numId w:val="3"/>
              </w:numPr>
              <w:tabs>
                <w:tab w:val="left" w:pos="212"/>
              </w:tabs>
              <w:ind w:left="70" w:firstLine="0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Participación en diversas instancias de trabajo en red a nivel comunal y provincial,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en relación a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la temática de intervención del centro, trabajo con Establecimientos educacionales, centros comunitarios, Cesfam,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Cosam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Municipalidad, delegaciones municipales, entre otros. </w:t>
            </w:r>
          </w:p>
          <w:p w14:paraId="2544985A" w14:textId="77777777" w:rsidR="008632FD" w:rsidRPr="00BB672D" w:rsidRDefault="008632FD" w:rsidP="008632FD">
            <w:pPr>
              <w:pStyle w:val="Prrafodelista"/>
              <w:tabs>
                <w:tab w:val="left" w:pos="212"/>
              </w:tabs>
              <w:ind w:left="70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3956B8B" w14:textId="77777777" w:rsidR="008632FD" w:rsidRDefault="008632FD" w:rsidP="008632FD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>Enero 2017- abril 2018</w:t>
            </w:r>
          </w:p>
          <w:p w14:paraId="264B8BD7" w14:textId="77777777" w:rsidR="008632FD" w:rsidRPr="00FC5CEE" w:rsidRDefault="008632FD" w:rsidP="008632FD">
            <w:pPr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</w:tc>
      </w:tr>
      <w:tr w:rsidR="008632FD" w:rsidRPr="00C163FA" w14:paraId="28F36E29" w14:textId="77777777" w:rsidTr="008632FD">
        <w:tc>
          <w:tcPr>
            <w:tcW w:w="2424" w:type="dxa"/>
          </w:tcPr>
          <w:p w14:paraId="3228BD96" w14:textId="77777777" w:rsidR="008632FD" w:rsidRPr="0083177A" w:rsidRDefault="008632F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  <w:r w:rsidRPr="001368BF">
              <w:rPr>
                <w:rFonts w:ascii="Gisha" w:hAnsi="Gisha" w:cs="Gisha"/>
                <w:i/>
                <w:sz w:val="20"/>
                <w:szCs w:val="20"/>
              </w:rPr>
              <w:t>Asistente Social, Formador Terapéutico Clínico.</w:t>
            </w:r>
          </w:p>
        </w:tc>
        <w:tc>
          <w:tcPr>
            <w:tcW w:w="5086" w:type="dxa"/>
          </w:tcPr>
          <w:p w14:paraId="5FFDEA39" w14:textId="77777777" w:rsidR="008632FD" w:rsidRDefault="008632FD" w:rsidP="008632FD">
            <w:pPr>
              <w:spacing w:line="276" w:lineRule="auto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 w:rsidRPr="001368BF">
              <w:rPr>
                <w:rFonts w:ascii="Gisha" w:hAnsi="Gisha" w:cs="Gisha"/>
                <w:b/>
                <w:sz w:val="20"/>
                <w:szCs w:val="20"/>
              </w:rPr>
              <w:t xml:space="preserve">Asistente Social, Formador Terapéutico, Programa de Tratamiento </w:t>
            </w:r>
            <w:r>
              <w:rPr>
                <w:rFonts w:ascii="Gisha" w:hAnsi="Gisha" w:cs="Gisha"/>
                <w:b/>
                <w:sz w:val="20"/>
                <w:szCs w:val="20"/>
              </w:rPr>
              <w:t xml:space="preserve">Residencial </w:t>
            </w:r>
            <w:r w:rsidRPr="001368BF">
              <w:rPr>
                <w:rFonts w:ascii="Gisha" w:hAnsi="Gisha" w:cs="Gisha"/>
                <w:b/>
                <w:sz w:val="20"/>
                <w:szCs w:val="20"/>
              </w:rPr>
              <w:t>Intensivo</w:t>
            </w:r>
            <w:r>
              <w:rPr>
                <w:rFonts w:ascii="Gisha" w:hAnsi="Gisha" w:cs="Gisha"/>
                <w:b/>
                <w:sz w:val="20"/>
                <w:szCs w:val="20"/>
              </w:rPr>
              <w:t xml:space="preserve"> ANTUMAPU</w:t>
            </w:r>
            <w:r w:rsidRPr="001368BF">
              <w:rPr>
                <w:rFonts w:ascii="Gisha" w:hAnsi="Gisha" w:cs="Gisha"/>
                <w:b/>
                <w:sz w:val="20"/>
                <w:szCs w:val="20"/>
              </w:rPr>
              <w:t>, Corporación Lafken, Puerto Montt, dependiente de SENDA.</w:t>
            </w:r>
          </w:p>
          <w:p w14:paraId="2B0F7888" w14:textId="77777777" w:rsidR="008632FD" w:rsidRPr="001368BF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Pr="001368BF">
              <w:rPr>
                <w:rFonts w:ascii="Gisha" w:hAnsi="Gisha" w:cs="Gisha"/>
                <w:sz w:val="20"/>
                <w:szCs w:val="20"/>
              </w:rPr>
              <w:t xml:space="preserve">Participación en el diagnóstico, y desarrollo de planes de intervención individual de tratamiento para </w:t>
            </w:r>
            <w:r>
              <w:rPr>
                <w:rFonts w:ascii="Gisha" w:hAnsi="Gisha" w:cs="Gisha"/>
                <w:sz w:val="20"/>
                <w:szCs w:val="20"/>
              </w:rPr>
              <w:t xml:space="preserve">adultos </w:t>
            </w:r>
            <w:r w:rsidRPr="001368BF">
              <w:rPr>
                <w:rFonts w:ascii="Gisha" w:hAnsi="Gisha" w:cs="Gisha"/>
                <w:sz w:val="20"/>
                <w:szCs w:val="20"/>
              </w:rPr>
              <w:t>con consumo problemático de drogas</w:t>
            </w:r>
            <w:r>
              <w:rPr>
                <w:rFonts w:ascii="Gisha" w:hAnsi="Gisha" w:cs="Gisha"/>
                <w:sz w:val="20"/>
                <w:szCs w:val="20"/>
              </w:rPr>
              <w:t>, que forman parte de los usuarios del centro residencial</w:t>
            </w:r>
            <w:r w:rsidRPr="001368BF">
              <w:rPr>
                <w:rFonts w:ascii="Gisha" w:hAnsi="Gisha" w:cs="Gisha"/>
                <w:sz w:val="20"/>
                <w:szCs w:val="20"/>
              </w:rPr>
              <w:t>.</w:t>
            </w:r>
          </w:p>
          <w:p w14:paraId="0B8FBB7F" w14:textId="77777777" w:rsidR="008632FD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Pr="001368BF">
              <w:rPr>
                <w:rFonts w:ascii="Gisha" w:hAnsi="Gisha" w:cs="Gisha"/>
                <w:sz w:val="20"/>
                <w:szCs w:val="20"/>
              </w:rPr>
              <w:t>Diseño y aplicación de In</w:t>
            </w:r>
            <w:r>
              <w:rPr>
                <w:rFonts w:ascii="Gisha" w:hAnsi="Gisha" w:cs="Gisha"/>
                <w:sz w:val="20"/>
                <w:szCs w:val="20"/>
              </w:rPr>
              <w:t xml:space="preserve">tervenciones a nivel individual y </w:t>
            </w:r>
            <w:r w:rsidRPr="001368BF">
              <w:rPr>
                <w:rFonts w:ascii="Gisha" w:hAnsi="Gisha" w:cs="Gisha"/>
                <w:sz w:val="20"/>
                <w:szCs w:val="20"/>
              </w:rPr>
              <w:t>grupal</w:t>
            </w:r>
            <w:r>
              <w:rPr>
                <w:rFonts w:ascii="Gisha" w:hAnsi="Gisha" w:cs="Gisha"/>
                <w:sz w:val="20"/>
                <w:szCs w:val="20"/>
              </w:rPr>
              <w:t>, establecimiento de talleres que forman parte de la rutina del centro, con énfasis en actividades que aporten al d</w:t>
            </w:r>
            <w:r w:rsidRPr="001368BF">
              <w:rPr>
                <w:rFonts w:ascii="Gisha" w:hAnsi="Gisha" w:cs="Gisha"/>
                <w:sz w:val="20"/>
                <w:szCs w:val="20"/>
              </w:rPr>
              <w:t>esarrollo</w:t>
            </w:r>
            <w:r>
              <w:rPr>
                <w:rFonts w:ascii="Gisha" w:hAnsi="Gisha" w:cs="Gisha"/>
                <w:sz w:val="20"/>
                <w:szCs w:val="20"/>
              </w:rPr>
              <w:t xml:space="preserve"> de avances terapéuticos, que refuercen proceso de abstinencia.</w:t>
            </w:r>
            <w:r w:rsidRPr="001368BF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  <w:p w14:paraId="2418B28F" w14:textId="77777777" w:rsidR="008632FD" w:rsidRPr="001368BF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- Desarrollo de intervenciones psicosociales, en modalidad de dupla con psicólogo, con el fin abordar procesos individuales, avances y barreras del tratamiento residencial.</w:t>
            </w:r>
          </w:p>
          <w:p w14:paraId="6286CCFF" w14:textId="77777777" w:rsidR="008632FD" w:rsidRPr="0011703E" w:rsidRDefault="008632FD" w:rsidP="008632FD">
            <w:pPr>
              <w:pStyle w:val="Prrafodelista"/>
              <w:spacing w:line="276" w:lineRule="auto"/>
              <w:ind w:left="212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873438D" w14:textId="77777777" w:rsidR="008632FD" w:rsidRPr="0083177A" w:rsidRDefault="008632FD" w:rsidP="008632FD">
            <w:pPr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lastRenderedPageBreak/>
              <w:t xml:space="preserve">Octubre 2015 a </w:t>
            </w:r>
            <w:proofErr w:type="gramStart"/>
            <w:r>
              <w:rPr>
                <w:rFonts w:ascii="Gisha" w:hAnsi="Gisha" w:cs="Gisha"/>
                <w:b/>
                <w:sz w:val="20"/>
                <w:szCs w:val="20"/>
              </w:rPr>
              <w:t>Diciembre</w:t>
            </w:r>
            <w:proofErr w:type="gramEnd"/>
            <w:r>
              <w:rPr>
                <w:rFonts w:ascii="Gisha" w:hAnsi="Gisha" w:cs="Gisha"/>
                <w:b/>
                <w:sz w:val="20"/>
                <w:szCs w:val="20"/>
              </w:rPr>
              <w:t xml:space="preserve"> 2016</w:t>
            </w:r>
          </w:p>
        </w:tc>
      </w:tr>
      <w:tr w:rsidR="008632FD" w:rsidRPr="00C163FA" w14:paraId="4C79E1E2" w14:textId="77777777" w:rsidTr="008632FD">
        <w:tc>
          <w:tcPr>
            <w:tcW w:w="2424" w:type="dxa"/>
          </w:tcPr>
          <w:p w14:paraId="1DD5F0FD" w14:textId="1C1A1A24" w:rsidR="008632FD" w:rsidRPr="0083177A" w:rsidRDefault="008632FD" w:rsidP="008632FD">
            <w:pPr>
              <w:spacing w:line="276" w:lineRule="auto"/>
              <w:rPr>
                <w:rFonts w:ascii="Gisha" w:hAnsi="Gisha" w:cs="Gisha"/>
                <w:i/>
                <w:sz w:val="20"/>
                <w:szCs w:val="20"/>
              </w:rPr>
            </w:pPr>
            <w:r w:rsidRPr="00AB2EE2">
              <w:rPr>
                <w:rFonts w:ascii="Gisha" w:hAnsi="Gisha" w:cs="Gisha"/>
                <w:i/>
                <w:sz w:val="20"/>
                <w:szCs w:val="20"/>
              </w:rPr>
              <w:t xml:space="preserve">Asistente Social, </w:t>
            </w:r>
            <w:r>
              <w:rPr>
                <w:rFonts w:ascii="Gisha" w:hAnsi="Gisha" w:cs="Gisha"/>
                <w:i/>
                <w:sz w:val="20"/>
                <w:szCs w:val="20"/>
              </w:rPr>
              <w:t xml:space="preserve">Evaluador de Riesgo </w:t>
            </w:r>
            <w:r w:rsidR="00F60359">
              <w:rPr>
                <w:rFonts w:ascii="Gisha" w:hAnsi="Gisha" w:cs="Gisha"/>
                <w:i/>
                <w:sz w:val="20"/>
                <w:szCs w:val="20"/>
              </w:rPr>
              <w:t>Socio delictual</w:t>
            </w:r>
            <w:r>
              <w:rPr>
                <w:rFonts w:ascii="Gisha" w:hAnsi="Gisha" w:cs="Gisha"/>
                <w:i/>
                <w:sz w:val="20"/>
                <w:szCs w:val="20"/>
              </w:rPr>
              <w:t>, Equipo de Detección de Riesgo Programa Lazos.</w:t>
            </w:r>
          </w:p>
        </w:tc>
        <w:tc>
          <w:tcPr>
            <w:tcW w:w="5086" w:type="dxa"/>
          </w:tcPr>
          <w:p w14:paraId="338AE870" w14:textId="4422FEB1" w:rsidR="008632FD" w:rsidRPr="00AF06BA" w:rsidRDefault="008632FD" w:rsidP="008632FD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Asistente Social, parte de la dupla Psicosocial del Equipo de Evaluación de Riesgo </w:t>
            </w:r>
            <w:r w:rsidR="00F60359">
              <w:rPr>
                <w:rFonts w:ascii="Gisha" w:hAnsi="Gisha" w:cs="Gisha"/>
                <w:b/>
                <w:sz w:val="20"/>
                <w:szCs w:val="20"/>
              </w:rPr>
              <w:t>Socio delictual</w:t>
            </w:r>
            <w:r>
              <w:rPr>
                <w:rFonts w:ascii="Gisha" w:hAnsi="Gisha" w:cs="Gisha"/>
                <w:b/>
                <w:sz w:val="20"/>
                <w:szCs w:val="20"/>
              </w:rPr>
              <w:t xml:space="preserve"> EDT, parte del Programa LAZOS dependiente de la Subsecretaria de Prevención del Delito, en conjunto con la Ilustre Municipalidad de Puerto Montt. </w:t>
            </w:r>
          </w:p>
          <w:p w14:paraId="7303D1F2" w14:textId="7B3CAF47" w:rsidR="008632FD" w:rsidRDefault="008632FD" w:rsidP="008632FD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42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Desarrollo de aplicación de instrumento de evaluación de Riesgo </w:t>
            </w:r>
            <w:r w:rsidR="00F60359">
              <w:rPr>
                <w:rFonts w:ascii="Gisha" w:hAnsi="Gisha" w:cs="Gisha"/>
                <w:sz w:val="20"/>
                <w:szCs w:val="20"/>
              </w:rPr>
              <w:t>socio delictual</w:t>
            </w:r>
            <w:r>
              <w:rPr>
                <w:rFonts w:ascii="Gisha" w:hAnsi="Gisha" w:cs="Gisha"/>
                <w:sz w:val="20"/>
                <w:szCs w:val="20"/>
              </w:rPr>
              <w:t xml:space="preserve"> ASSET en terreno, a familias de adolescentes incluidos en Listado DIPROFAM de Carabineros, que da cuenta de adolescentes detenidos en la comuna, con el fin de evaluar la pertinencia de la derivación del adolescente a programa MST (Terapia </w:t>
            </w:r>
            <w:r w:rsidR="00F60359">
              <w:rPr>
                <w:rFonts w:ascii="Gisha" w:hAnsi="Gisha" w:cs="Gisha"/>
                <w:sz w:val="20"/>
                <w:szCs w:val="20"/>
              </w:rPr>
              <w:t>multisistémica</w:t>
            </w:r>
            <w:r>
              <w:rPr>
                <w:rFonts w:ascii="Gisha" w:hAnsi="Gisha" w:cs="Gisha"/>
                <w:sz w:val="20"/>
                <w:szCs w:val="20"/>
              </w:rPr>
              <w:t>), u otro de la red de SENAME.</w:t>
            </w:r>
          </w:p>
          <w:p w14:paraId="749A3921" w14:textId="147AB5E8" w:rsidR="008632FD" w:rsidRDefault="00F60359" w:rsidP="008632FD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42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análisis</w:t>
            </w:r>
            <w:r w:rsidR="008632FD">
              <w:rPr>
                <w:rFonts w:ascii="Gisha" w:hAnsi="Gisha" w:cs="Gisha"/>
                <w:sz w:val="20"/>
                <w:szCs w:val="20"/>
              </w:rPr>
              <w:t xml:space="preserve"> y seguimiento, a través de planilla derivada de DIPROFAM de Carabineros, proceso de acompañamiento a familias derivadas y reincidentes de la comuna.</w:t>
            </w:r>
          </w:p>
          <w:p w14:paraId="5B8EAFE2" w14:textId="77777777" w:rsidR="008632FD" w:rsidRPr="0083177A" w:rsidRDefault="008632FD" w:rsidP="008632FD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42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Desarrollo de trabajo en terreno, en coordinación con Carabineros, y otras instituciones de la red de SENAME; educación, Cesfam, y delegaciones municipales.</w:t>
            </w:r>
          </w:p>
          <w:p w14:paraId="0BFE458D" w14:textId="77777777" w:rsidR="008632FD" w:rsidRPr="0011703E" w:rsidRDefault="008632FD" w:rsidP="008632FD">
            <w:pPr>
              <w:pStyle w:val="Prrafodelista"/>
              <w:ind w:left="176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4BEDA89" w14:textId="77777777" w:rsidR="008632FD" w:rsidRDefault="008632FD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Enero del 2013- </w:t>
            </w:r>
            <w:proofErr w:type="gramStart"/>
            <w:r>
              <w:rPr>
                <w:rFonts w:ascii="Gisha" w:hAnsi="Gisha" w:cs="Gisha"/>
                <w:b/>
                <w:sz w:val="20"/>
                <w:szCs w:val="20"/>
              </w:rPr>
              <w:t>Septiembre</w:t>
            </w:r>
            <w:proofErr w:type="gramEnd"/>
            <w:r>
              <w:rPr>
                <w:rFonts w:ascii="Gisha" w:hAnsi="Gisha" w:cs="Gisha"/>
                <w:b/>
                <w:sz w:val="20"/>
                <w:szCs w:val="20"/>
              </w:rPr>
              <w:t xml:space="preserve"> del 2015</w:t>
            </w:r>
          </w:p>
          <w:p w14:paraId="18D288F9" w14:textId="77777777" w:rsidR="008632FD" w:rsidRPr="0083177A" w:rsidRDefault="008632FD" w:rsidP="008632FD">
            <w:pPr>
              <w:spacing w:line="276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5FDD6BB5" w14:textId="77777777" w:rsidR="008632FD" w:rsidRPr="0083177A" w:rsidRDefault="008632FD" w:rsidP="008632FD">
            <w:pPr>
              <w:spacing w:line="36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</w:tc>
      </w:tr>
      <w:tr w:rsidR="008632FD" w:rsidRPr="00C163FA" w14:paraId="44B87589" w14:textId="77777777" w:rsidTr="008632FD">
        <w:trPr>
          <w:trHeight w:val="1143"/>
        </w:trPr>
        <w:tc>
          <w:tcPr>
            <w:tcW w:w="2424" w:type="dxa"/>
          </w:tcPr>
          <w:p w14:paraId="7ADB80DA" w14:textId="77777777" w:rsidR="008632FD" w:rsidRDefault="008632F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  <w:r w:rsidRPr="000E69C6">
              <w:rPr>
                <w:rFonts w:ascii="Gisha" w:hAnsi="Gisha" w:cs="Gisha"/>
                <w:i/>
                <w:sz w:val="20"/>
                <w:szCs w:val="20"/>
              </w:rPr>
              <w:t>Asistente Social, Formador Terapéutico Clínico.</w:t>
            </w:r>
          </w:p>
          <w:p w14:paraId="51EB1EA9" w14:textId="77777777" w:rsidR="008632FD" w:rsidRPr="0083177A" w:rsidRDefault="008632F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</w:tc>
        <w:tc>
          <w:tcPr>
            <w:tcW w:w="5086" w:type="dxa"/>
          </w:tcPr>
          <w:p w14:paraId="44040FC9" w14:textId="77777777" w:rsidR="008632FD" w:rsidRDefault="008632FD" w:rsidP="008632FD">
            <w:pPr>
              <w:pStyle w:val="Prrafodelista"/>
              <w:spacing w:line="276" w:lineRule="auto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  <w:r w:rsidRPr="000E69C6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Asistente Social – Terapeuta, de Comunidad Terapéutica de Jóvenes Vínculos. Castro </w:t>
            </w:r>
          </w:p>
          <w:p w14:paraId="6ADE7C6A" w14:textId="77777777" w:rsidR="008632FD" w:rsidRDefault="008632FD" w:rsidP="008632FD">
            <w:pPr>
              <w:pStyle w:val="Prrafodelista"/>
              <w:spacing w:line="276" w:lineRule="auto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7457EC03" w14:textId="77777777" w:rsidR="008632FD" w:rsidRPr="000811B9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  <w:lang w:val="es-CO"/>
              </w:rPr>
              <w:t>-</w:t>
            </w:r>
            <w:r w:rsidRPr="000811B9">
              <w:rPr>
                <w:rFonts w:ascii="Gisha" w:hAnsi="Gisha" w:cs="Gisha"/>
                <w:sz w:val="20"/>
                <w:szCs w:val="20"/>
              </w:rPr>
              <w:t xml:space="preserve">Integrante del equipo multidisciplinario de tratamiento para adolescentes con consumo problemático de drogas. </w:t>
            </w:r>
          </w:p>
          <w:p w14:paraId="6C061284" w14:textId="77777777" w:rsidR="008632FD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-</w:t>
            </w:r>
            <w:r w:rsidRPr="000E69C6">
              <w:rPr>
                <w:rFonts w:ascii="Gisha" w:hAnsi="Gisha" w:cs="Gisha"/>
                <w:sz w:val="20"/>
                <w:szCs w:val="20"/>
              </w:rPr>
              <w:t>Participación en el proceso de Evaluación Diagnóstica, elaboración, control y seguimiento de planes de intervención individual</w:t>
            </w:r>
            <w:r>
              <w:rPr>
                <w:rFonts w:ascii="Gisha" w:hAnsi="Gisha" w:cs="Gisha"/>
                <w:sz w:val="20"/>
                <w:szCs w:val="20"/>
              </w:rPr>
              <w:t>.</w:t>
            </w:r>
          </w:p>
          <w:p w14:paraId="400153A8" w14:textId="77777777" w:rsidR="008632FD" w:rsidRDefault="008632F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- </w:t>
            </w:r>
            <w:r w:rsidRPr="000E69C6">
              <w:rPr>
                <w:rFonts w:ascii="Gisha" w:hAnsi="Gisha" w:cs="Gisha"/>
                <w:sz w:val="20"/>
                <w:szCs w:val="20"/>
              </w:rPr>
              <w:t>Realización de Visitas Domiciliarias, Psicoeducación</w:t>
            </w:r>
            <w:r>
              <w:rPr>
                <w:rFonts w:ascii="Gisha" w:hAnsi="Gisha" w:cs="Gisha"/>
                <w:sz w:val="20"/>
                <w:szCs w:val="20"/>
              </w:rPr>
              <w:t xml:space="preserve"> a familias de usuarios del centro, con pertinencia cultural atingente al territorio de la Isla de Chiloé. </w:t>
            </w:r>
          </w:p>
          <w:p w14:paraId="0DF317B2" w14:textId="77777777" w:rsidR="003A436D" w:rsidRPr="00BB672D" w:rsidRDefault="003A436D" w:rsidP="008632FD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1E0BBF7" w14:textId="77777777" w:rsidR="008632FD" w:rsidRDefault="008632FD" w:rsidP="008632FD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Enero 2011- </w:t>
            </w:r>
            <w:proofErr w:type="gramStart"/>
            <w:r>
              <w:rPr>
                <w:rFonts w:ascii="Gisha" w:hAnsi="Gisha" w:cs="Gisha"/>
                <w:b/>
                <w:sz w:val="20"/>
                <w:szCs w:val="20"/>
              </w:rPr>
              <w:t>Diciembre</w:t>
            </w:r>
            <w:proofErr w:type="gramEnd"/>
            <w:r>
              <w:rPr>
                <w:rFonts w:ascii="Gisha" w:hAnsi="Gisha" w:cs="Gisha"/>
                <w:b/>
                <w:sz w:val="20"/>
                <w:szCs w:val="20"/>
              </w:rPr>
              <w:t xml:space="preserve"> 2012</w:t>
            </w:r>
          </w:p>
          <w:p w14:paraId="6597C453" w14:textId="77777777" w:rsidR="008632FD" w:rsidRDefault="008632FD" w:rsidP="008632FD">
            <w:pPr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0A539CF1" w14:textId="77777777" w:rsidR="008632FD" w:rsidRPr="00FC5CEE" w:rsidRDefault="008632FD" w:rsidP="008632FD">
            <w:pPr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</w:p>
        </w:tc>
      </w:tr>
      <w:tr w:rsidR="008632FD" w:rsidRPr="00C163FA" w14:paraId="63252004" w14:textId="77777777" w:rsidTr="008632FD">
        <w:trPr>
          <w:trHeight w:val="1143"/>
        </w:trPr>
        <w:tc>
          <w:tcPr>
            <w:tcW w:w="2424" w:type="dxa"/>
          </w:tcPr>
          <w:p w14:paraId="7381D425" w14:textId="77777777" w:rsidR="008632FD" w:rsidRPr="000E69C6" w:rsidRDefault="008632F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  <w:r>
              <w:rPr>
                <w:rFonts w:ascii="Gisha" w:hAnsi="Gisha" w:cs="Gisha"/>
                <w:i/>
                <w:sz w:val="20"/>
                <w:szCs w:val="20"/>
              </w:rPr>
              <w:t xml:space="preserve">Asistente Social, </w:t>
            </w:r>
            <w:proofErr w:type="gramStart"/>
            <w:r>
              <w:rPr>
                <w:rFonts w:ascii="Gisha" w:hAnsi="Gisha" w:cs="Gisha"/>
                <w:i/>
                <w:sz w:val="20"/>
                <w:szCs w:val="20"/>
              </w:rPr>
              <w:t>Delegado</w:t>
            </w:r>
            <w:proofErr w:type="gramEnd"/>
            <w:r>
              <w:rPr>
                <w:rFonts w:ascii="Gisha" w:hAnsi="Gisha" w:cs="Gisha"/>
                <w:i/>
                <w:sz w:val="20"/>
                <w:szCs w:val="20"/>
              </w:rPr>
              <w:t xml:space="preserve"> Programa Libertad Asistida 20.084</w:t>
            </w:r>
          </w:p>
        </w:tc>
        <w:tc>
          <w:tcPr>
            <w:tcW w:w="5086" w:type="dxa"/>
          </w:tcPr>
          <w:p w14:paraId="56B4854D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Delegado de Sanción PLAE para adolescentes que mantienen causas por Ley 20.084, Provincia de Llanquihue</w:t>
            </w:r>
          </w:p>
          <w:p w14:paraId="666AD088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2ACEF163" w14:textId="77777777" w:rsidR="008632FD" w:rsidRDefault="008632FD" w:rsidP="008632FD">
            <w:pPr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 w:rsidRPr="005E3C47"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-</w:t>
            </w: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 xml:space="preserve"> Profesional encargado de desarrollar la labor de </w:t>
            </w:r>
            <w:proofErr w:type="gramStart"/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Delegado</w:t>
            </w:r>
            <w:proofErr w:type="gramEnd"/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 xml:space="preserve"> del cumplimiento de la sanción de Libertad Asistida Especial, incluida en la ley de Responsabilidad Penal Adolescente 20.084, de adolescentes pertenecientes a la Provincia de Llanquihue. </w:t>
            </w:r>
          </w:p>
          <w:p w14:paraId="600F1FBB" w14:textId="77777777" w:rsidR="008632FD" w:rsidRDefault="008632FD" w:rsidP="008632FD">
            <w:pPr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lastRenderedPageBreak/>
              <w:t xml:space="preserve">-Evaluación de riesgo </w:t>
            </w:r>
            <w:proofErr w:type="spellStart"/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sociodelictual</w:t>
            </w:r>
            <w:proofErr w:type="spellEnd"/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 xml:space="preserve">, elaboración de plan de intervención, control y seguimiento del cumplimiento de la sanción respectiva, intervención familiar, intervenciones psicoeducativas individuales y grupales, desarrollo de talleres familiares, elaboración de informes a tribunales competentes, participación en audiencias y juicios orales. </w:t>
            </w:r>
          </w:p>
          <w:p w14:paraId="3F412EB0" w14:textId="77777777" w:rsidR="008632FD" w:rsidRDefault="008632FD" w:rsidP="008632FD">
            <w:pPr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 xml:space="preserve">- Trabajo en Red, con organismos colaboradores de SENAME Regional, establecimientos educacionales y de capacitación, Tribunales de Garantía, Defensoría Penal Publica, entre otros. </w:t>
            </w:r>
          </w:p>
          <w:p w14:paraId="42A8E30A" w14:textId="77777777" w:rsidR="008632FD" w:rsidRDefault="008632FD" w:rsidP="008632FD">
            <w:pPr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</w:p>
          <w:p w14:paraId="641ACCF3" w14:textId="77777777" w:rsidR="008632FD" w:rsidRPr="005E3C47" w:rsidRDefault="008632FD" w:rsidP="008632FD">
            <w:pPr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318" w:type="dxa"/>
          </w:tcPr>
          <w:p w14:paraId="733569B4" w14:textId="77777777" w:rsidR="008632FD" w:rsidRDefault="008632FD" w:rsidP="008632FD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lastRenderedPageBreak/>
              <w:t xml:space="preserve">Enero 2009- </w:t>
            </w:r>
            <w:proofErr w:type="gramStart"/>
            <w:r>
              <w:rPr>
                <w:rFonts w:ascii="Gisha" w:hAnsi="Gisha" w:cs="Gisha"/>
                <w:b/>
                <w:sz w:val="20"/>
                <w:szCs w:val="20"/>
              </w:rPr>
              <w:t>Diciembre</w:t>
            </w:r>
            <w:proofErr w:type="gramEnd"/>
            <w:r>
              <w:rPr>
                <w:rFonts w:ascii="Gisha" w:hAnsi="Gisha" w:cs="Gisha"/>
                <w:b/>
                <w:sz w:val="20"/>
                <w:szCs w:val="20"/>
              </w:rPr>
              <w:t xml:space="preserve"> 2010</w:t>
            </w:r>
          </w:p>
        </w:tc>
      </w:tr>
      <w:tr w:rsidR="008632FD" w:rsidRPr="00C163FA" w14:paraId="19E1E189" w14:textId="77777777" w:rsidTr="008632FD">
        <w:trPr>
          <w:trHeight w:val="1143"/>
        </w:trPr>
        <w:tc>
          <w:tcPr>
            <w:tcW w:w="2424" w:type="dxa"/>
          </w:tcPr>
          <w:p w14:paraId="224A1C96" w14:textId="77777777" w:rsidR="008632FD" w:rsidRDefault="008632F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  <w:bookmarkStart w:id="0" w:name="_Hlk98961739"/>
            <w:r>
              <w:rPr>
                <w:rFonts w:ascii="Gisha" w:hAnsi="Gisha" w:cs="Gisha"/>
                <w:i/>
                <w:sz w:val="20"/>
                <w:szCs w:val="20"/>
              </w:rPr>
              <w:t>Asistente Social, integrante Equipo Multidisciplinario DEM Puerto Montt</w:t>
            </w:r>
          </w:p>
        </w:tc>
        <w:tc>
          <w:tcPr>
            <w:tcW w:w="5086" w:type="dxa"/>
          </w:tcPr>
          <w:p w14:paraId="103765E3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Asistente social, integrante del Equipo Multidisciplinario del Departamento de Educación Municipal, desarrollando diversas labores y roles, tanto de Intervención como de Coordinación. </w:t>
            </w:r>
          </w:p>
          <w:p w14:paraId="384C5C34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647A0D35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-Integrante del equipo multidisciplinario en el Programa Destrezas para la adolescencia, enfocado a adolescentes de establecimientos municipalizados en Alto Riesgo Social.</w:t>
            </w:r>
          </w:p>
          <w:p w14:paraId="39598DAF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- Integrantes del Equipo Técnico Multidisciplinario de Salud Mental, “Habilidades para la vida”, dependiente de JUNAEB, implementado desde el DEM de la Ilustre Municipalidad de Puerto Montt.</w:t>
            </w:r>
          </w:p>
          <w:p w14:paraId="3B9D4DD6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- Coordinador del equipo técnico pedagógico de Educación Especial en los proyectos de Integración Escolar PIE.</w:t>
            </w:r>
          </w:p>
          <w:p w14:paraId="1CBFEDBA" w14:textId="3E645824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 xml:space="preserve">- Asistente Social, Coordinador Comunal del Proceso de Beca </w:t>
            </w:r>
            <w:r w:rsidR="00F60359"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indígena</w:t>
            </w: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, Unidad Psicosocial DEM.</w:t>
            </w:r>
          </w:p>
          <w:p w14:paraId="0A0FAA07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- Coordinador de Mesa de Sexualidad y Afectividad, Unidad Psicosocial DEM.</w:t>
            </w:r>
          </w:p>
          <w:p w14:paraId="15FA7D87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>- Coordinador Programa CONACE- PREVIENE- DEM, Unidad Psicosocial DEM Puerto Montt.</w:t>
            </w:r>
          </w:p>
          <w:p w14:paraId="45AE533F" w14:textId="77777777" w:rsidR="008632FD" w:rsidRPr="00395552" w:rsidRDefault="008632FD" w:rsidP="003A436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 xml:space="preserve">- Coordinador Programa Vida Chile- DEM, Unidad Psicosocial DEM Municipalidad de Puerto Montt. </w:t>
            </w:r>
          </w:p>
        </w:tc>
        <w:tc>
          <w:tcPr>
            <w:tcW w:w="1318" w:type="dxa"/>
          </w:tcPr>
          <w:p w14:paraId="4BBC825C" w14:textId="77777777" w:rsidR="008632FD" w:rsidRDefault="008632FD" w:rsidP="008632FD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Enero 2004- </w:t>
            </w:r>
            <w:proofErr w:type="gramStart"/>
            <w:r>
              <w:rPr>
                <w:rFonts w:ascii="Gisha" w:hAnsi="Gisha" w:cs="Gisha"/>
                <w:b/>
                <w:sz w:val="20"/>
                <w:szCs w:val="20"/>
              </w:rPr>
              <w:t>Diciembre</w:t>
            </w:r>
            <w:proofErr w:type="gramEnd"/>
            <w:r>
              <w:rPr>
                <w:rFonts w:ascii="Gisha" w:hAnsi="Gisha" w:cs="Gisha"/>
                <w:b/>
                <w:sz w:val="20"/>
                <w:szCs w:val="20"/>
              </w:rPr>
              <w:t xml:space="preserve"> 2008</w:t>
            </w:r>
          </w:p>
        </w:tc>
      </w:tr>
      <w:tr w:rsidR="008632FD" w:rsidRPr="00C163FA" w14:paraId="54868796" w14:textId="77777777" w:rsidTr="008632FD">
        <w:trPr>
          <w:trHeight w:val="1143"/>
        </w:trPr>
        <w:tc>
          <w:tcPr>
            <w:tcW w:w="2424" w:type="dxa"/>
          </w:tcPr>
          <w:p w14:paraId="0995FDA5" w14:textId="77777777" w:rsidR="008632FD" w:rsidRDefault="008632FD" w:rsidP="008632FD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</w:tc>
        <w:tc>
          <w:tcPr>
            <w:tcW w:w="5086" w:type="dxa"/>
          </w:tcPr>
          <w:p w14:paraId="5A30513F" w14:textId="77777777" w:rsidR="008632FD" w:rsidRDefault="008632FD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0AA9C178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2D6FDB6E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3741E5B3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7615DC97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3FBC8185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3DC19E1D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47DB8D5C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4CCADF8F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1DEF4253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7ED027AA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128EA9D5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06161AA3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190892EB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78F90195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03BEA486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43BA51AA" w14:textId="77777777" w:rsidR="00BE0426" w:rsidRDefault="00BE0426" w:rsidP="008632FD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318" w:type="dxa"/>
          </w:tcPr>
          <w:p w14:paraId="5DDBCE4F" w14:textId="77777777" w:rsidR="008632FD" w:rsidRDefault="008632FD" w:rsidP="008632FD">
            <w:pPr>
              <w:rPr>
                <w:rFonts w:ascii="Gisha" w:hAnsi="Gisha" w:cs="Gisha"/>
                <w:b/>
                <w:sz w:val="20"/>
                <w:szCs w:val="20"/>
              </w:rPr>
            </w:pPr>
          </w:p>
        </w:tc>
      </w:tr>
    </w:tbl>
    <w:p w14:paraId="480C6BFE" w14:textId="07F08CC2" w:rsidR="003F3A2A" w:rsidRDefault="00395552" w:rsidP="003F3A2A">
      <w:pPr>
        <w:rPr>
          <w:rFonts w:ascii="Gisha" w:hAnsi="Gisha" w:cs="Gisha"/>
          <w:b/>
        </w:rPr>
      </w:pPr>
      <w:r>
        <w:rPr>
          <w:rFonts w:ascii="Gisha" w:hAnsi="Gisha" w:cs="Gisha"/>
          <w:b/>
        </w:rPr>
        <w:lastRenderedPageBreak/>
        <w:tab/>
      </w:r>
      <w:r>
        <w:rPr>
          <w:rFonts w:ascii="Gisha" w:hAnsi="Gisha" w:cs="Gisha"/>
          <w:b/>
        </w:rPr>
        <w:tab/>
      </w:r>
    </w:p>
    <w:bookmarkEnd w:id="0"/>
    <w:p w14:paraId="325493CB" w14:textId="71B697C1" w:rsidR="00E62CDD" w:rsidRDefault="00E62CDD" w:rsidP="003F3A2A">
      <w:pPr>
        <w:rPr>
          <w:rFonts w:ascii="Gisha" w:hAnsi="Gisha" w:cs="Gisha"/>
          <w:b/>
        </w:rPr>
      </w:pPr>
    </w:p>
    <w:p w14:paraId="04E8AC1F" w14:textId="77777777" w:rsidR="00E62CDD" w:rsidRPr="003F3A2A" w:rsidRDefault="00E62CDD" w:rsidP="003F3A2A">
      <w:pPr>
        <w:rPr>
          <w:rFonts w:ascii="Gisha" w:hAnsi="Gisha" w:cs="Gisha"/>
          <w:b/>
        </w:rPr>
      </w:pPr>
    </w:p>
    <w:tbl>
      <w:tblPr>
        <w:tblStyle w:val="Listavistosa-nfasis6"/>
        <w:tblW w:w="0" w:type="auto"/>
        <w:tblLook w:val="04A0" w:firstRow="1" w:lastRow="0" w:firstColumn="1" w:lastColumn="0" w:noHBand="0" w:noVBand="1"/>
      </w:tblPr>
      <w:tblGrid>
        <w:gridCol w:w="8838"/>
      </w:tblGrid>
      <w:tr w:rsidR="0040337A" w14:paraId="1FD40F23" w14:textId="77777777" w:rsidTr="00705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14:paraId="1F97DBB2" w14:textId="77777777" w:rsidR="0040337A" w:rsidRDefault="003F3A2A" w:rsidP="0040337A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Gisha" w:hAnsi="Gisha" w:cs="Gisha"/>
                <w:b w:val="0"/>
              </w:rPr>
            </w:pPr>
            <w:r>
              <w:br w:type="page"/>
            </w:r>
            <w:r w:rsidR="001441C4">
              <w:rPr>
                <w:rFonts w:ascii="Gisha" w:hAnsi="Gisha" w:cs="Gisha"/>
              </w:rPr>
              <w:t>SEMINARIOS, CURSOS Y CAPACITACIONES</w:t>
            </w:r>
          </w:p>
        </w:tc>
      </w:tr>
    </w:tbl>
    <w:p w14:paraId="25557288" w14:textId="77777777" w:rsidR="00B75818" w:rsidRDefault="00B75818" w:rsidP="00B75818">
      <w:pPr>
        <w:pStyle w:val="Prrafodelista"/>
        <w:ind w:left="709"/>
        <w:rPr>
          <w:rFonts w:ascii="Gisha" w:hAnsi="Gisha" w:cs="Gisha"/>
          <w:b/>
        </w:rPr>
      </w:pPr>
    </w:p>
    <w:p w14:paraId="5A178374" w14:textId="77777777" w:rsidR="00976DE2" w:rsidRPr="0083177A" w:rsidRDefault="00976DE2" w:rsidP="00644B34">
      <w:pPr>
        <w:pStyle w:val="Prrafodelista"/>
        <w:spacing w:line="240" w:lineRule="auto"/>
        <w:rPr>
          <w:rFonts w:ascii="Gisha" w:hAnsi="Gisha" w:cs="Gisha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5086"/>
        <w:gridCol w:w="1318"/>
      </w:tblGrid>
      <w:tr w:rsidR="00E62CDD" w:rsidRPr="00C163FA" w14:paraId="628121A6" w14:textId="77777777" w:rsidTr="009141DE">
        <w:trPr>
          <w:trHeight w:val="1143"/>
        </w:trPr>
        <w:tc>
          <w:tcPr>
            <w:tcW w:w="2424" w:type="dxa"/>
          </w:tcPr>
          <w:p w14:paraId="7C54E0FB" w14:textId="191FCDB5" w:rsidR="00E62CDD" w:rsidRDefault="00FB1992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  <w:r>
              <w:rPr>
                <w:rFonts w:ascii="Gisha" w:hAnsi="Gisha" w:cs="Gisha"/>
                <w:i/>
                <w:sz w:val="20"/>
                <w:szCs w:val="20"/>
              </w:rPr>
              <w:t xml:space="preserve">Curso </w:t>
            </w:r>
            <w:r w:rsidR="004E50E9">
              <w:rPr>
                <w:rFonts w:ascii="Gisha" w:hAnsi="Gisha" w:cs="Gisha"/>
                <w:i/>
                <w:sz w:val="20"/>
                <w:szCs w:val="20"/>
              </w:rPr>
              <w:t>Capacitación</w:t>
            </w:r>
          </w:p>
        </w:tc>
        <w:tc>
          <w:tcPr>
            <w:tcW w:w="5086" w:type="dxa"/>
          </w:tcPr>
          <w:p w14:paraId="5F47F4B1" w14:textId="524FB665" w:rsidR="00E62CDD" w:rsidRDefault="00FB1992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Curso </w:t>
            </w:r>
            <w:r w:rsidR="004E50E9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Capacitación</w:t>
            </w: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 “Diagnostico Integral”, dictado por el </w:t>
            </w:r>
            <w:r w:rsidR="004E50E9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Psicólogo</w:t>
            </w: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 Mario Pacheco </w:t>
            </w:r>
            <w:r w:rsidR="004E50E9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León</w:t>
            </w: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, Organizado por SENDA </w:t>
            </w:r>
            <w:r w:rsidR="004E50E9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Región</w:t>
            </w: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 de Los Lagos, con una duración de 16 horas </w:t>
            </w:r>
            <w:r w:rsidR="004E50E9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cronológicas</w:t>
            </w:r>
            <w:r w:rsidR="00C87D57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. </w:t>
            </w:r>
          </w:p>
          <w:p w14:paraId="66831FB6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4F647B28" w14:textId="72B4172D" w:rsidR="00C87D57" w:rsidRDefault="00C87D57" w:rsidP="00C87D57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</w:p>
          <w:p w14:paraId="6D7F3410" w14:textId="1BBE0D9E" w:rsidR="00E62CDD" w:rsidRPr="00395552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Cs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1318" w:type="dxa"/>
          </w:tcPr>
          <w:p w14:paraId="43FD2BAB" w14:textId="40B986DD" w:rsidR="00E62CDD" w:rsidRDefault="004E50E9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24 y 25 </w:t>
            </w:r>
            <w:proofErr w:type="gramStart"/>
            <w:r>
              <w:rPr>
                <w:rFonts w:ascii="Gisha" w:hAnsi="Gisha" w:cs="Gisha"/>
                <w:b/>
                <w:sz w:val="20"/>
                <w:szCs w:val="20"/>
              </w:rPr>
              <w:t>Octubre</w:t>
            </w:r>
            <w:proofErr w:type="gramEnd"/>
            <w:r>
              <w:rPr>
                <w:rFonts w:ascii="Gisha" w:hAnsi="Gisha" w:cs="Gisha"/>
                <w:b/>
                <w:sz w:val="20"/>
                <w:szCs w:val="20"/>
              </w:rPr>
              <w:t xml:space="preserve"> del 2018.</w:t>
            </w:r>
          </w:p>
        </w:tc>
      </w:tr>
      <w:tr w:rsidR="00FB1992" w:rsidRPr="00C163FA" w14:paraId="4D311F16" w14:textId="77777777" w:rsidTr="009141DE">
        <w:trPr>
          <w:trHeight w:val="1143"/>
        </w:trPr>
        <w:tc>
          <w:tcPr>
            <w:tcW w:w="2424" w:type="dxa"/>
          </w:tcPr>
          <w:p w14:paraId="36C23269" w14:textId="53CAC3EE" w:rsidR="00FB1992" w:rsidRDefault="00FB1992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  <w:r>
              <w:rPr>
                <w:rFonts w:ascii="Gisha" w:hAnsi="Gisha" w:cs="Gisha"/>
                <w:i/>
                <w:sz w:val="20"/>
                <w:szCs w:val="20"/>
              </w:rPr>
              <w:t xml:space="preserve">Seminario y Capacitación </w:t>
            </w:r>
          </w:p>
        </w:tc>
        <w:tc>
          <w:tcPr>
            <w:tcW w:w="5086" w:type="dxa"/>
          </w:tcPr>
          <w:p w14:paraId="1C94D4E2" w14:textId="77777777" w:rsidR="00FB1992" w:rsidRPr="00FB1992" w:rsidRDefault="00FB1992" w:rsidP="00FB1992">
            <w:pP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  <w:r w:rsidRPr="00FB1992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Expositor y participante en las “Jornadas de Salud Mental </w:t>
            </w:r>
            <w:proofErr w:type="spellStart"/>
            <w:r w:rsidRPr="00FB1992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Infanto</w:t>
            </w:r>
            <w:proofErr w:type="spellEnd"/>
            <w:r w:rsidRPr="00FB1992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 Juvenil”, desarrollado por Hospital de Puerto Montt, y el Policlínico de Psiquiatría, con un total de 24 horas pedagógicas. </w:t>
            </w:r>
          </w:p>
          <w:p w14:paraId="5314B2B8" w14:textId="77777777" w:rsidR="00FB1992" w:rsidRDefault="00FB1992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318" w:type="dxa"/>
          </w:tcPr>
          <w:p w14:paraId="5C192F1C" w14:textId="60DF6362" w:rsidR="00FB1992" w:rsidRDefault="00FB1992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FB1992">
              <w:rPr>
                <w:rFonts w:ascii="Gisha" w:hAnsi="Gisha" w:cs="Gisha"/>
                <w:b/>
                <w:sz w:val="20"/>
                <w:szCs w:val="20"/>
              </w:rPr>
              <w:t xml:space="preserve">05-06 </w:t>
            </w:r>
            <w:proofErr w:type="gramStart"/>
            <w:r w:rsidRPr="00FB1992">
              <w:rPr>
                <w:rFonts w:ascii="Gisha" w:hAnsi="Gisha" w:cs="Gisha"/>
                <w:b/>
                <w:sz w:val="20"/>
                <w:szCs w:val="20"/>
              </w:rPr>
              <w:t>Diciembre</w:t>
            </w:r>
            <w:proofErr w:type="gramEnd"/>
            <w:r w:rsidRPr="00FB1992">
              <w:rPr>
                <w:rFonts w:ascii="Gisha" w:hAnsi="Gisha" w:cs="Gisha"/>
                <w:b/>
                <w:sz w:val="20"/>
                <w:szCs w:val="20"/>
              </w:rPr>
              <w:t xml:space="preserve"> del 2016.</w:t>
            </w:r>
          </w:p>
        </w:tc>
      </w:tr>
      <w:tr w:rsidR="00C87D57" w:rsidRPr="00C163FA" w14:paraId="538B7D75" w14:textId="77777777" w:rsidTr="009141DE">
        <w:trPr>
          <w:trHeight w:val="1143"/>
        </w:trPr>
        <w:tc>
          <w:tcPr>
            <w:tcW w:w="2424" w:type="dxa"/>
          </w:tcPr>
          <w:p w14:paraId="04D1D465" w14:textId="58D9F3C4" w:rsidR="00C87D57" w:rsidRDefault="00C87D57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  <w:r>
              <w:rPr>
                <w:rFonts w:ascii="Gisha" w:hAnsi="Gisha" w:cs="Gisha"/>
                <w:i/>
                <w:sz w:val="20"/>
                <w:szCs w:val="20"/>
              </w:rPr>
              <w:t>Curso Capacitación</w:t>
            </w:r>
          </w:p>
        </w:tc>
        <w:tc>
          <w:tcPr>
            <w:tcW w:w="5086" w:type="dxa"/>
          </w:tcPr>
          <w:p w14:paraId="00CDD99C" w14:textId="45ABFCED" w:rsidR="00C87D57" w:rsidRDefault="00C87D57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Curso en “Patología Dual y Deterioro Cognitivo en usuarios con consumo problemático o dependiente de alcohol y drogas” dictado por SENDA </w:t>
            </w:r>
            <w:r w:rsidR="006D63C3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Región</w:t>
            </w: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 de los Lagos, con un total de 16 horas </w:t>
            </w:r>
            <w:r w:rsidR="006D63C3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pedagógicas. </w:t>
            </w:r>
          </w:p>
        </w:tc>
        <w:tc>
          <w:tcPr>
            <w:tcW w:w="1318" w:type="dxa"/>
          </w:tcPr>
          <w:p w14:paraId="7421E643" w14:textId="12DB3366" w:rsidR="00C87D57" w:rsidRDefault="00C87D57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23 y 24 de </w:t>
            </w:r>
            <w:proofErr w:type="gramStart"/>
            <w:r>
              <w:rPr>
                <w:rFonts w:ascii="Gisha" w:hAnsi="Gisha" w:cs="Gisha"/>
                <w:b/>
                <w:sz w:val="20"/>
                <w:szCs w:val="20"/>
              </w:rPr>
              <w:t>Agosto</w:t>
            </w:r>
            <w:proofErr w:type="gramEnd"/>
            <w:r>
              <w:rPr>
                <w:rFonts w:ascii="Gisha" w:hAnsi="Gisha" w:cs="Gisha"/>
                <w:b/>
                <w:sz w:val="20"/>
                <w:szCs w:val="20"/>
              </w:rPr>
              <w:t xml:space="preserve"> del 2012</w:t>
            </w:r>
          </w:p>
        </w:tc>
      </w:tr>
      <w:tr w:rsidR="00E62CDD" w:rsidRPr="00C163FA" w14:paraId="5DB987C5" w14:textId="77777777" w:rsidTr="009141DE">
        <w:trPr>
          <w:trHeight w:val="1143"/>
        </w:trPr>
        <w:tc>
          <w:tcPr>
            <w:tcW w:w="2424" w:type="dxa"/>
          </w:tcPr>
          <w:p w14:paraId="3E71760F" w14:textId="77777777" w:rsidR="00E62CDD" w:rsidRDefault="00E62CDD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13CD7855" w14:textId="0CF7602C" w:rsidR="00FB1992" w:rsidRDefault="00FB1992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  <w:r>
              <w:rPr>
                <w:rFonts w:ascii="Gisha" w:hAnsi="Gisha" w:cs="Gisha"/>
                <w:i/>
                <w:sz w:val="20"/>
                <w:szCs w:val="20"/>
              </w:rPr>
              <w:t xml:space="preserve">Curso Capacitación </w:t>
            </w:r>
          </w:p>
        </w:tc>
        <w:tc>
          <w:tcPr>
            <w:tcW w:w="5086" w:type="dxa"/>
          </w:tcPr>
          <w:p w14:paraId="417F1B75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4C8E1B3C" w14:textId="66375A43" w:rsidR="00FB1992" w:rsidRDefault="00FB1992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Curso “Intervención clínica y abordaje de psicopatología adolescente asociada al consumo problemático de sustancias”</w:t>
            </w:r>
          </w:p>
        </w:tc>
        <w:tc>
          <w:tcPr>
            <w:tcW w:w="1318" w:type="dxa"/>
          </w:tcPr>
          <w:p w14:paraId="20C1CABE" w14:textId="77777777" w:rsidR="00E62CDD" w:rsidRDefault="00E62CDD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02B7BC25" w14:textId="2685FD4C" w:rsidR="00FB1992" w:rsidRDefault="00FB1992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30 de </w:t>
            </w:r>
            <w:proofErr w:type="gramStart"/>
            <w:r>
              <w:rPr>
                <w:rFonts w:ascii="Gisha" w:hAnsi="Gisha" w:cs="Gisha"/>
                <w:b/>
                <w:sz w:val="20"/>
                <w:szCs w:val="20"/>
              </w:rPr>
              <w:t>Junio</w:t>
            </w:r>
            <w:proofErr w:type="gramEnd"/>
            <w:r>
              <w:rPr>
                <w:rFonts w:ascii="Gisha" w:hAnsi="Gisha" w:cs="Gisha"/>
                <w:b/>
                <w:sz w:val="20"/>
                <w:szCs w:val="20"/>
              </w:rPr>
              <w:t xml:space="preserve"> y 01 de Julio del 2011</w:t>
            </w:r>
          </w:p>
        </w:tc>
      </w:tr>
      <w:tr w:rsidR="003D54BE" w:rsidRPr="00C163FA" w14:paraId="5ACE55EC" w14:textId="77777777" w:rsidTr="009141DE">
        <w:trPr>
          <w:trHeight w:val="1143"/>
        </w:trPr>
        <w:tc>
          <w:tcPr>
            <w:tcW w:w="2424" w:type="dxa"/>
          </w:tcPr>
          <w:p w14:paraId="30A96488" w14:textId="77777777" w:rsidR="003D54BE" w:rsidRDefault="003D54BE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  <w:p w14:paraId="661577B5" w14:textId="2EA44D40" w:rsidR="003D54BE" w:rsidRDefault="003D54BE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  <w:r>
              <w:rPr>
                <w:rFonts w:ascii="Gisha" w:hAnsi="Gisha" w:cs="Gisha"/>
                <w:i/>
                <w:sz w:val="20"/>
                <w:szCs w:val="20"/>
              </w:rPr>
              <w:t xml:space="preserve">Curso Capacitación </w:t>
            </w:r>
          </w:p>
        </w:tc>
        <w:tc>
          <w:tcPr>
            <w:tcW w:w="5086" w:type="dxa"/>
          </w:tcPr>
          <w:p w14:paraId="6763FB5D" w14:textId="77777777" w:rsidR="003D54BE" w:rsidRDefault="003D54BE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609E570F" w14:textId="3B8A8EE7" w:rsidR="003D54BE" w:rsidRDefault="003D54BE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  <w:r w:rsidRPr="003D54BE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Monitor en Intervenciones Breves en Alcoholismo, Aplicación Test Audit- C, Servicio de Salud Chiloé.</w:t>
            </w:r>
          </w:p>
        </w:tc>
        <w:tc>
          <w:tcPr>
            <w:tcW w:w="1318" w:type="dxa"/>
          </w:tcPr>
          <w:p w14:paraId="016FD726" w14:textId="77777777" w:rsidR="003D54BE" w:rsidRDefault="003D54BE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</w:p>
          <w:p w14:paraId="357EC167" w14:textId="5A980C03" w:rsidR="003D54BE" w:rsidRDefault="003D54BE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>Septiembre 2011</w:t>
            </w:r>
          </w:p>
        </w:tc>
      </w:tr>
      <w:tr w:rsidR="00E62CDD" w:rsidRPr="00C163FA" w14:paraId="459D3D9D" w14:textId="77777777" w:rsidTr="009141DE">
        <w:trPr>
          <w:trHeight w:val="1143"/>
        </w:trPr>
        <w:tc>
          <w:tcPr>
            <w:tcW w:w="2424" w:type="dxa"/>
          </w:tcPr>
          <w:p w14:paraId="1BF64031" w14:textId="23756172" w:rsidR="00E62CDD" w:rsidRDefault="003D54BE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  <w:r>
              <w:rPr>
                <w:rFonts w:ascii="Gisha" w:hAnsi="Gisha" w:cs="Gisha"/>
                <w:i/>
                <w:sz w:val="20"/>
                <w:szCs w:val="20"/>
              </w:rPr>
              <w:t xml:space="preserve">Curso Capacitación </w:t>
            </w:r>
          </w:p>
        </w:tc>
        <w:tc>
          <w:tcPr>
            <w:tcW w:w="5086" w:type="dxa"/>
          </w:tcPr>
          <w:p w14:paraId="51095DC8" w14:textId="0C8A12B6" w:rsidR="00E62CDD" w:rsidRDefault="00F60359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capacitación</w:t>
            </w:r>
            <w:r w:rsidR="003D54BE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 respecto de la nueva Ley de derechos y deberes de los pacientes</w:t>
            </w:r>
            <w:r w:rsidR="00B03062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 20.584</w:t>
            </w:r>
            <w:r w:rsidR="003D54BE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, dictado por el Servicio de Salud de </w:t>
            </w:r>
            <w:proofErr w:type="spellStart"/>
            <w:r w:rsidR="003D54BE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Reloncav</w:t>
            </w:r>
            <w:r w:rsidR="00B03062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i</w:t>
            </w:r>
            <w:proofErr w:type="spellEnd"/>
            <w:r w:rsidR="00B03062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, </w:t>
            </w:r>
            <w:r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>región</w:t>
            </w:r>
            <w:r w:rsidR="00B03062"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  <w:t xml:space="preserve"> de Los Lagos</w:t>
            </w:r>
          </w:p>
        </w:tc>
        <w:tc>
          <w:tcPr>
            <w:tcW w:w="1318" w:type="dxa"/>
          </w:tcPr>
          <w:p w14:paraId="6F5FB485" w14:textId="0185FBC2" w:rsidR="00E62CDD" w:rsidRDefault="00B03062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 Mayo 2012</w:t>
            </w:r>
          </w:p>
        </w:tc>
      </w:tr>
      <w:tr w:rsidR="00E62CDD" w:rsidRPr="00C163FA" w14:paraId="51B9926E" w14:textId="77777777" w:rsidTr="009141DE">
        <w:trPr>
          <w:trHeight w:val="1143"/>
        </w:trPr>
        <w:tc>
          <w:tcPr>
            <w:tcW w:w="2424" w:type="dxa"/>
          </w:tcPr>
          <w:p w14:paraId="0DE29949" w14:textId="77777777" w:rsidR="00E62CDD" w:rsidRDefault="00E62CDD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</w:tc>
        <w:tc>
          <w:tcPr>
            <w:tcW w:w="5086" w:type="dxa"/>
          </w:tcPr>
          <w:p w14:paraId="491F34A6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318" w:type="dxa"/>
          </w:tcPr>
          <w:p w14:paraId="4D33A7CF" w14:textId="77777777" w:rsidR="00E62CDD" w:rsidRDefault="00E62CDD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</w:p>
        </w:tc>
      </w:tr>
      <w:tr w:rsidR="00E62CDD" w:rsidRPr="00C163FA" w14:paraId="721E7579" w14:textId="77777777" w:rsidTr="009141DE">
        <w:trPr>
          <w:trHeight w:val="1143"/>
        </w:trPr>
        <w:tc>
          <w:tcPr>
            <w:tcW w:w="2424" w:type="dxa"/>
          </w:tcPr>
          <w:p w14:paraId="0EF4D80A" w14:textId="77777777" w:rsidR="00E62CDD" w:rsidRDefault="00E62CDD" w:rsidP="009141DE">
            <w:pPr>
              <w:rPr>
                <w:rFonts w:ascii="Gisha" w:hAnsi="Gisha" w:cs="Gisha"/>
                <w:i/>
                <w:sz w:val="20"/>
                <w:szCs w:val="20"/>
              </w:rPr>
            </w:pPr>
          </w:p>
        </w:tc>
        <w:tc>
          <w:tcPr>
            <w:tcW w:w="5086" w:type="dxa"/>
          </w:tcPr>
          <w:p w14:paraId="6210BF56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37893FED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27664057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7A1CF539" w14:textId="77777777" w:rsidR="00E62CDD" w:rsidRPr="002A176E" w:rsidRDefault="00E62CDD" w:rsidP="002A176E">
            <w:pPr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43F87B93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2EA99796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3B291F86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  <w:p w14:paraId="33AB1CD7" w14:textId="77777777" w:rsidR="00E62CDD" w:rsidRDefault="00E62CDD" w:rsidP="009141DE">
            <w:pPr>
              <w:pStyle w:val="Prrafodelista"/>
              <w:ind w:left="176"/>
              <w:jc w:val="both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318" w:type="dxa"/>
          </w:tcPr>
          <w:p w14:paraId="467E30AF" w14:textId="77777777" w:rsidR="00E62CDD" w:rsidRDefault="00E62CDD" w:rsidP="009141DE">
            <w:pPr>
              <w:rPr>
                <w:rFonts w:ascii="Gisha" w:hAnsi="Gisha" w:cs="Gisha"/>
                <w:b/>
                <w:sz w:val="20"/>
                <w:szCs w:val="20"/>
              </w:rPr>
            </w:pPr>
          </w:p>
        </w:tc>
      </w:tr>
    </w:tbl>
    <w:p w14:paraId="158DA33D" w14:textId="09685800" w:rsidR="00E62CDD" w:rsidRDefault="00E62CDD" w:rsidP="00E62CDD">
      <w:pPr>
        <w:rPr>
          <w:rFonts w:ascii="Gisha" w:hAnsi="Gisha" w:cs="Gisha"/>
          <w:b/>
        </w:rPr>
      </w:pPr>
      <w:r>
        <w:rPr>
          <w:rFonts w:ascii="Gisha" w:hAnsi="Gisha" w:cs="Gisha"/>
          <w:b/>
        </w:rPr>
        <w:tab/>
      </w:r>
      <w:r>
        <w:rPr>
          <w:rFonts w:ascii="Gisha" w:hAnsi="Gisha" w:cs="Gisha"/>
          <w:b/>
        </w:rPr>
        <w:tab/>
      </w:r>
      <w:r w:rsidR="002A176E">
        <w:rPr>
          <w:noProof/>
        </w:rPr>
        <w:drawing>
          <wp:inline distT="0" distB="0" distL="0" distR="0" wp14:anchorId="0304B179" wp14:editId="07664AFB">
            <wp:extent cx="6111063" cy="4610100"/>
            <wp:effectExtent l="0" t="0" r="4445" b="0"/>
            <wp:docPr id="13162593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59308" name=""/>
                    <pic:cNvPicPr/>
                  </pic:nvPicPr>
                  <pic:blipFill rotWithShape="1">
                    <a:blip r:embed="rId8"/>
                    <a:srcRect l="30210" t="27459" r="31093" b="20640"/>
                    <a:stretch/>
                  </pic:blipFill>
                  <pic:spPr bwMode="auto">
                    <a:xfrm>
                      <a:off x="0" y="0"/>
                      <a:ext cx="6148120" cy="4638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45586" w14:textId="359A4D41" w:rsidR="00A87A6B" w:rsidRPr="00A87A6B" w:rsidRDefault="00A87A6B" w:rsidP="00644B34">
      <w:pPr>
        <w:pStyle w:val="Prrafodelista"/>
        <w:spacing w:line="240" w:lineRule="auto"/>
        <w:rPr>
          <w:rFonts w:ascii="Gisha" w:hAnsi="Gisha" w:cs="Gisha"/>
          <w:sz w:val="20"/>
          <w:szCs w:val="20"/>
        </w:rPr>
      </w:pPr>
    </w:p>
    <w:sectPr w:rsidR="00A87A6B" w:rsidRPr="00A87A6B" w:rsidSect="00F572C3">
      <w:footerReference w:type="default" r:id="rId9"/>
      <w:pgSz w:w="12240" w:h="15840"/>
      <w:pgMar w:top="1417" w:right="1701" w:bottom="1417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6928" w14:textId="77777777" w:rsidR="00546620" w:rsidRDefault="00546620" w:rsidP="00674FAC">
      <w:pPr>
        <w:spacing w:after="0" w:line="240" w:lineRule="auto"/>
      </w:pPr>
      <w:r>
        <w:separator/>
      </w:r>
    </w:p>
  </w:endnote>
  <w:endnote w:type="continuationSeparator" w:id="0">
    <w:p w14:paraId="79FE5978" w14:textId="77777777" w:rsidR="00546620" w:rsidRDefault="00546620" w:rsidP="0067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004B" w14:textId="77777777" w:rsidR="00674FAC" w:rsidRDefault="00674FAC">
    <w:pPr>
      <w:pStyle w:val="Piedep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DBB7" w14:textId="77777777" w:rsidR="00546620" w:rsidRDefault="00546620" w:rsidP="00674FAC">
      <w:pPr>
        <w:spacing w:after="0" w:line="240" w:lineRule="auto"/>
      </w:pPr>
      <w:r>
        <w:separator/>
      </w:r>
    </w:p>
  </w:footnote>
  <w:footnote w:type="continuationSeparator" w:id="0">
    <w:p w14:paraId="3EC42D9B" w14:textId="77777777" w:rsidR="00546620" w:rsidRDefault="00546620" w:rsidP="0067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627"/>
    <w:multiLevelType w:val="hybridMultilevel"/>
    <w:tmpl w:val="82740D38"/>
    <w:lvl w:ilvl="0" w:tplc="6F600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AB8"/>
    <w:multiLevelType w:val="hybridMultilevel"/>
    <w:tmpl w:val="8E2CAD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0D6D"/>
    <w:multiLevelType w:val="hybridMultilevel"/>
    <w:tmpl w:val="76F87DFE"/>
    <w:lvl w:ilvl="0" w:tplc="2EE2E4A6">
      <w:start w:val="1993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4D6"/>
    <w:multiLevelType w:val="hybridMultilevel"/>
    <w:tmpl w:val="FB581E1C"/>
    <w:lvl w:ilvl="0" w:tplc="0AF2516C">
      <w:start w:val="2020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3057"/>
    <w:multiLevelType w:val="hybridMultilevel"/>
    <w:tmpl w:val="FD9030EA"/>
    <w:lvl w:ilvl="0" w:tplc="78F4A986">
      <w:start w:val="2018"/>
      <w:numFmt w:val="bullet"/>
      <w:lvlText w:val="-"/>
      <w:lvlJc w:val="left"/>
      <w:pPr>
        <w:ind w:left="43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2CD948C9"/>
    <w:multiLevelType w:val="hybridMultilevel"/>
    <w:tmpl w:val="E3A0F3D8"/>
    <w:lvl w:ilvl="0" w:tplc="C8BC837E">
      <w:start w:val="2020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C512D"/>
    <w:multiLevelType w:val="hybridMultilevel"/>
    <w:tmpl w:val="CE8A380C"/>
    <w:lvl w:ilvl="0" w:tplc="2EE2E4A6">
      <w:start w:val="1993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441BA"/>
    <w:multiLevelType w:val="hybridMultilevel"/>
    <w:tmpl w:val="1DB2AB34"/>
    <w:lvl w:ilvl="0" w:tplc="042ED3A6">
      <w:start w:val="2020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87FC0"/>
    <w:multiLevelType w:val="hybridMultilevel"/>
    <w:tmpl w:val="A52AB240"/>
    <w:lvl w:ilvl="0" w:tplc="9C922E9C">
      <w:start w:val="2018"/>
      <w:numFmt w:val="bullet"/>
      <w:lvlText w:val="-"/>
      <w:lvlJc w:val="left"/>
      <w:pPr>
        <w:ind w:left="43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5A5A6F92"/>
    <w:multiLevelType w:val="hybridMultilevel"/>
    <w:tmpl w:val="82740D38"/>
    <w:lvl w:ilvl="0" w:tplc="6F600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F1D27"/>
    <w:multiLevelType w:val="hybridMultilevel"/>
    <w:tmpl w:val="2DBCFA64"/>
    <w:lvl w:ilvl="0" w:tplc="FAFC293C">
      <w:start w:val="2020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41733">
    <w:abstractNumId w:val="0"/>
  </w:num>
  <w:num w:numId="2" w16cid:durableId="793326063">
    <w:abstractNumId w:val="1"/>
  </w:num>
  <w:num w:numId="3" w16cid:durableId="1670062637">
    <w:abstractNumId w:val="2"/>
  </w:num>
  <w:num w:numId="4" w16cid:durableId="250815655">
    <w:abstractNumId w:val="6"/>
  </w:num>
  <w:num w:numId="5" w16cid:durableId="1282230575">
    <w:abstractNumId w:val="9"/>
  </w:num>
  <w:num w:numId="6" w16cid:durableId="1649246027">
    <w:abstractNumId w:val="4"/>
  </w:num>
  <w:num w:numId="7" w16cid:durableId="946734094">
    <w:abstractNumId w:val="8"/>
  </w:num>
  <w:num w:numId="8" w16cid:durableId="1139956591">
    <w:abstractNumId w:val="7"/>
  </w:num>
  <w:num w:numId="9" w16cid:durableId="1317146078">
    <w:abstractNumId w:val="5"/>
  </w:num>
  <w:num w:numId="10" w16cid:durableId="120004051">
    <w:abstractNumId w:val="3"/>
  </w:num>
  <w:num w:numId="11" w16cid:durableId="1697194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60"/>
    <w:rsid w:val="00052590"/>
    <w:rsid w:val="00074A01"/>
    <w:rsid w:val="000811B9"/>
    <w:rsid w:val="000A26D4"/>
    <w:rsid w:val="000A3DFD"/>
    <w:rsid w:val="000E69C6"/>
    <w:rsid w:val="000F2E11"/>
    <w:rsid w:val="0011318B"/>
    <w:rsid w:val="0011703E"/>
    <w:rsid w:val="0013643B"/>
    <w:rsid w:val="001368BF"/>
    <w:rsid w:val="001438B8"/>
    <w:rsid w:val="001441C4"/>
    <w:rsid w:val="0017093A"/>
    <w:rsid w:val="0018103F"/>
    <w:rsid w:val="001B000D"/>
    <w:rsid w:val="001B3D15"/>
    <w:rsid w:val="001C32C9"/>
    <w:rsid w:val="001D0CEE"/>
    <w:rsid w:val="00215B1C"/>
    <w:rsid w:val="00246790"/>
    <w:rsid w:val="00260CF8"/>
    <w:rsid w:val="00263435"/>
    <w:rsid w:val="00276D83"/>
    <w:rsid w:val="002A176E"/>
    <w:rsid w:val="002C5894"/>
    <w:rsid w:val="002E384B"/>
    <w:rsid w:val="002E622F"/>
    <w:rsid w:val="00374A29"/>
    <w:rsid w:val="00380FB7"/>
    <w:rsid w:val="00395552"/>
    <w:rsid w:val="00396908"/>
    <w:rsid w:val="003A436D"/>
    <w:rsid w:val="003A57DA"/>
    <w:rsid w:val="003C632C"/>
    <w:rsid w:val="003D54BE"/>
    <w:rsid w:val="003F3A2A"/>
    <w:rsid w:val="004004E1"/>
    <w:rsid w:val="0040337A"/>
    <w:rsid w:val="00416CFA"/>
    <w:rsid w:val="00445E07"/>
    <w:rsid w:val="004622D3"/>
    <w:rsid w:val="004804F5"/>
    <w:rsid w:val="004B0A62"/>
    <w:rsid w:val="004B5406"/>
    <w:rsid w:val="004C00EB"/>
    <w:rsid w:val="004D2182"/>
    <w:rsid w:val="004D41D8"/>
    <w:rsid w:val="004E50E9"/>
    <w:rsid w:val="00503EF5"/>
    <w:rsid w:val="00546620"/>
    <w:rsid w:val="00547F76"/>
    <w:rsid w:val="00567030"/>
    <w:rsid w:val="005E3C47"/>
    <w:rsid w:val="005E3CE2"/>
    <w:rsid w:val="00606267"/>
    <w:rsid w:val="006223B3"/>
    <w:rsid w:val="00630267"/>
    <w:rsid w:val="00634F9A"/>
    <w:rsid w:val="00644B34"/>
    <w:rsid w:val="00653979"/>
    <w:rsid w:val="006626B2"/>
    <w:rsid w:val="006631EE"/>
    <w:rsid w:val="00674FAC"/>
    <w:rsid w:val="006C0F12"/>
    <w:rsid w:val="006D63C3"/>
    <w:rsid w:val="00705839"/>
    <w:rsid w:val="00707EB6"/>
    <w:rsid w:val="0071427C"/>
    <w:rsid w:val="00761991"/>
    <w:rsid w:val="00762EA9"/>
    <w:rsid w:val="007C2140"/>
    <w:rsid w:val="007C6205"/>
    <w:rsid w:val="007E2B27"/>
    <w:rsid w:val="007F2DE8"/>
    <w:rsid w:val="0083177A"/>
    <w:rsid w:val="0084224D"/>
    <w:rsid w:val="0084452A"/>
    <w:rsid w:val="008632FD"/>
    <w:rsid w:val="008F6A85"/>
    <w:rsid w:val="0090000F"/>
    <w:rsid w:val="00901D4A"/>
    <w:rsid w:val="00975284"/>
    <w:rsid w:val="00976DE2"/>
    <w:rsid w:val="00986112"/>
    <w:rsid w:val="0098630C"/>
    <w:rsid w:val="009943AE"/>
    <w:rsid w:val="00A34908"/>
    <w:rsid w:val="00A64600"/>
    <w:rsid w:val="00A73A67"/>
    <w:rsid w:val="00A87A6B"/>
    <w:rsid w:val="00A95AAF"/>
    <w:rsid w:val="00AA4234"/>
    <w:rsid w:val="00AB2EE2"/>
    <w:rsid w:val="00AB550C"/>
    <w:rsid w:val="00AE0242"/>
    <w:rsid w:val="00AF06BA"/>
    <w:rsid w:val="00B00551"/>
    <w:rsid w:val="00B03062"/>
    <w:rsid w:val="00B14C39"/>
    <w:rsid w:val="00B75818"/>
    <w:rsid w:val="00BB1DB6"/>
    <w:rsid w:val="00BB6589"/>
    <w:rsid w:val="00BB672D"/>
    <w:rsid w:val="00BD46A2"/>
    <w:rsid w:val="00BE0426"/>
    <w:rsid w:val="00C163FA"/>
    <w:rsid w:val="00C20993"/>
    <w:rsid w:val="00C4217B"/>
    <w:rsid w:val="00C573F0"/>
    <w:rsid w:val="00C87D57"/>
    <w:rsid w:val="00CC0221"/>
    <w:rsid w:val="00CE0A54"/>
    <w:rsid w:val="00D01ACA"/>
    <w:rsid w:val="00D45C99"/>
    <w:rsid w:val="00D965C3"/>
    <w:rsid w:val="00DC2394"/>
    <w:rsid w:val="00DD15B8"/>
    <w:rsid w:val="00DE7A12"/>
    <w:rsid w:val="00E03E3F"/>
    <w:rsid w:val="00E177AE"/>
    <w:rsid w:val="00E62CDD"/>
    <w:rsid w:val="00E742AE"/>
    <w:rsid w:val="00EC67DE"/>
    <w:rsid w:val="00F056B9"/>
    <w:rsid w:val="00F572C3"/>
    <w:rsid w:val="00F60359"/>
    <w:rsid w:val="00F70BB3"/>
    <w:rsid w:val="00F8728D"/>
    <w:rsid w:val="00FB1992"/>
    <w:rsid w:val="00FC5CEE"/>
    <w:rsid w:val="00FC6F60"/>
    <w:rsid w:val="00FD034E"/>
    <w:rsid w:val="00FF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0AA4"/>
  <w15:docId w15:val="{573DDD84-3D89-4DEB-8EB6-7F4346E5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C6F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FC6F6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4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FAC"/>
  </w:style>
  <w:style w:type="paragraph" w:styleId="Piedepgina">
    <w:name w:val="footer"/>
    <w:basedOn w:val="Normal"/>
    <w:link w:val="PiedepginaCar"/>
    <w:uiPriority w:val="99"/>
    <w:unhideWhenUsed/>
    <w:rsid w:val="00674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FAC"/>
  </w:style>
  <w:style w:type="paragraph" w:styleId="Textodeglobo">
    <w:name w:val="Balloon Text"/>
    <w:basedOn w:val="Normal"/>
    <w:link w:val="TextodegloboCar"/>
    <w:uiPriority w:val="99"/>
    <w:semiHidden/>
    <w:unhideWhenUsed/>
    <w:rsid w:val="0067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FAC"/>
    <w:rPr>
      <w:rFonts w:ascii="Tahoma" w:hAnsi="Tahoma" w:cs="Tahoma"/>
      <w:sz w:val="16"/>
      <w:szCs w:val="16"/>
    </w:rPr>
  </w:style>
  <w:style w:type="table" w:styleId="Listavistosa-nfasis6">
    <w:name w:val="Colorful List Accent 6"/>
    <w:basedOn w:val="Tablanormal"/>
    <w:uiPriority w:val="72"/>
    <w:rsid w:val="0040337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ACDE-12E1-4D03-BCAF-02440193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1685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</dc:creator>
  <cp:lastModifiedBy>Paula Andrea Alvarez Martinez</cp:lastModifiedBy>
  <cp:revision>8</cp:revision>
  <cp:lastPrinted>2019-10-15T15:28:00Z</cp:lastPrinted>
  <dcterms:created xsi:type="dcterms:W3CDTF">2023-06-12T13:14:00Z</dcterms:created>
  <dcterms:modified xsi:type="dcterms:W3CDTF">2023-06-12T13:27:00Z</dcterms:modified>
</cp:coreProperties>
</file>