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CURRÍCULUM VITAE</w:t>
      </w:r>
    </w:p>
    <w:p w:rsidR="00000000" w:rsidDel="00000000" w:rsidP="00000000" w:rsidRDefault="00000000" w:rsidRPr="00000000" w14:paraId="00000002">
      <w:pPr>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Macarena Paz Alvarez Stenger</w:t>
      </w:r>
    </w:p>
    <w:p w:rsidR="00000000" w:rsidDel="00000000" w:rsidP="00000000" w:rsidRDefault="00000000" w:rsidRPr="00000000" w14:paraId="00000003">
      <w:pPr>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Trabajadora Social</w:t>
      </w:r>
    </w:p>
    <w:p w:rsidR="00000000" w:rsidDel="00000000" w:rsidP="00000000" w:rsidRDefault="00000000" w:rsidRPr="00000000" w14:paraId="00000004">
      <w:pPr>
        <w:tabs>
          <w:tab w:val="left" w:leader="none" w:pos="2580"/>
        </w:tabs>
        <w:ind w:left="28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tabs>
          <w:tab w:val="left" w:leader="none" w:pos="2580"/>
        </w:tabs>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Licenciada en Trabajo Social, de la Universidad Tecnológica Metropolitana (UTEM). Se destaca por ser, entre otras cualidades, una profesional proactiva, empática y con alta orientación de trato y servicio para con las personas.</w:t>
      </w:r>
      <w:r w:rsidDel="00000000" w:rsidR="00000000" w:rsidRPr="00000000">
        <w:rPr>
          <w:rtl w:val="0"/>
        </w:rPr>
      </w:r>
    </w:p>
    <w:p w:rsidR="00000000" w:rsidDel="00000000" w:rsidP="00000000" w:rsidRDefault="00000000" w:rsidRPr="00000000" w14:paraId="00000006">
      <w:pPr>
        <w:tabs>
          <w:tab w:val="left" w:leader="none" w:pos="2694"/>
        </w:tabs>
        <w:ind w:left="28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numPr>
          <w:ilvl w:val="0"/>
          <w:numId w:val="1"/>
        </w:numPr>
        <w:tabs>
          <w:tab w:val="left" w:leader="none" w:pos="2580"/>
        </w:tabs>
        <w:ind w:left="284" w:hanging="284"/>
        <w:jc w:val="both"/>
        <w:rPr>
          <w:sz w:val="22"/>
          <w:szCs w:val="22"/>
        </w:rPr>
      </w:pPr>
      <w:r w:rsidDel="00000000" w:rsidR="00000000" w:rsidRPr="00000000">
        <w:rPr>
          <w:rFonts w:ascii="Arial" w:cs="Arial" w:eastAsia="Arial" w:hAnsi="Arial"/>
          <w:sz w:val="22"/>
          <w:szCs w:val="22"/>
          <w:rtl w:val="0"/>
        </w:rPr>
        <w:t xml:space="preserve">Nombre: </w:t>
        <w:tab/>
        <w:t xml:space="preserve">     Macarena Paz Alvarez Stenger</w:t>
      </w:r>
      <w:r w:rsidDel="00000000" w:rsidR="00000000" w:rsidRPr="00000000">
        <w:rPr>
          <w:rtl w:val="0"/>
        </w:rPr>
      </w:r>
    </w:p>
    <w:p w:rsidR="00000000" w:rsidDel="00000000" w:rsidP="00000000" w:rsidRDefault="00000000" w:rsidRPr="00000000" w14:paraId="00000008">
      <w:pPr>
        <w:numPr>
          <w:ilvl w:val="0"/>
          <w:numId w:val="1"/>
        </w:numPr>
        <w:ind w:left="284" w:hanging="284"/>
        <w:jc w:val="both"/>
        <w:rPr>
          <w:sz w:val="22"/>
          <w:szCs w:val="22"/>
        </w:rPr>
      </w:pPr>
      <w:r w:rsidDel="00000000" w:rsidR="00000000" w:rsidRPr="00000000">
        <w:rPr>
          <w:rFonts w:ascii="Arial" w:cs="Arial" w:eastAsia="Arial" w:hAnsi="Arial"/>
          <w:sz w:val="22"/>
          <w:szCs w:val="22"/>
          <w:rtl w:val="0"/>
        </w:rPr>
        <w:t xml:space="preserve">Fecha de nacimiento:         13 de diciembre de 1999</w:t>
      </w:r>
      <w:r w:rsidDel="00000000" w:rsidR="00000000" w:rsidRPr="00000000">
        <w:rPr>
          <w:rtl w:val="0"/>
        </w:rPr>
      </w:r>
    </w:p>
    <w:p w:rsidR="00000000" w:rsidDel="00000000" w:rsidP="00000000" w:rsidRDefault="00000000" w:rsidRPr="00000000" w14:paraId="00000009">
      <w:pPr>
        <w:numPr>
          <w:ilvl w:val="0"/>
          <w:numId w:val="1"/>
        </w:numPr>
        <w:ind w:left="284" w:hanging="284"/>
        <w:jc w:val="both"/>
        <w:rPr>
          <w:sz w:val="22"/>
          <w:szCs w:val="22"/>
        </w:rPr>
      </w:pPr>
      <w:r w:rsidDel="00000000" w:rsidR="00000000" w:rsidRPr="00000000">
        <w:rPr>
          <w:rFonts w:ascii="Arial" w:cs="Arial" w:eastAsia="Arial" w:hAnsi="Arial"/>
          <w:sz w:val="22"/>
          <w:szCs w:val="22"/>
          <w:rtl w:val="0"/>
        </w:rPr>
        <w:t xml:space="preserve">Domicilio: </w:t>
        <w:tab/>
        <w:t xml:space="preserve">                        Grecia 4401, Ñuñoa</w:t>
      </w:r>
      <w:r w:rsidDel="00000000" w:rsidR="00000000" w:rsidRPr="00000000">
        <w:rPr>
          <w:rtl w:val="0"/>
        </w:rPr>
      </w:r>
    </w:p>
    <w:p w:rsidR="00000000" w:rsidDel="00000000" w:rsidP="00000000" w:rsidRDefault="00000000" w:rsidRPr="00000000" w14:paraId="0000000A">
      <w:pPr>
        <w:numPr>
          <w:ilvl w:val="0"/>
          <w:numId w:val="1"/>
        </w:numPr>
        <w:ind w:left="284" w:hanging="284"/>
        <w:jc w:val="both"/>
        <w:rPr>
          <w:sz w:val="22"/>
          <w:szCs w:val="22"/>
        </w:rPr>
      </w:pPr>
      <w:r w:rsidDel="00000000" w:rsidR="00000000" w:rsidRPr="00000000">
        <w:rPr>
          <w:rFonts w:ascii="Arial" w:cs="Arial" w:eastAsia="Arial" w:hAnsi="Arial"/>
          <w:sz w:val="22"/>
          <w:szCs w:val="22"/>
          <w:rtl w:val="0"/>
        </w:rPr>
        <w:t xml:space="preserve">Nacionalidad:</w:t>
        <w:tab/>
        <w:tab/>
        <w:t xml:space="preserve"> Chilena</w:t>
      </w:r>
      <w:r w:rsidDel="00000000" w:rsidR="00000000" w:rsidRPr="00000000">
        <w:rPr>
          <w:rtl w:val="0"/>
        </w:rPr>
      </w:r>
    </w:p>
    <w:p w:rsidR="00000000" w:rsidDel="00000000" w:rsidP="00000000" w:rsidRDefault="00000000" w:rsidRPr="00000000" w14:paraId="0000000B">
      <w:pPr>
        <w:numPr>
          <w:ilvl w:val="0"/>
          <w:numId w:val="1"/>
        </w:numPr>
        <w:ind w:left="284" w:hanging="284"/>
        <w:jc w:val="both"/>
        <w:rPr>
          <w:sz w:val="22"/>
          <w:szCs w:val="22"/>
        </w:rPr>
      </w:pPr>
      <w:r w:rsidDel="00000000" w:rsidR="00000000" w:rsidRPr="00000000">
        <w:rPr>
          <w:rFonts w:ascii="Arial" w:cs="Arial" w:eastAsia="Arial" w:hAnsi="Arial"/>
          <w:sz w:val="22"/>
          <w:szCs w:val="22"/>
          <w:rtl w:val="0"/>
        </w:rPr>
        <w:t xml:space="preserve">Estado civil:</w:t>
        <w:tab/>
        <w:tab/>
        <w:t xml:space="preserve"> Soltera</w:t>
      </w:r>
      <w:r w:rsidDel="00000000" w:rsidR="00000000" w:rsidRPr="00000000">
        <w:rPr>
          <w:rtl w:val="0"/>
        </w:rPr>
      </w:r>
    </w:p>
    <w:p w:rsidR="00000000" w:rsidDel="00000000" w:rsidP="00000000" w:rsidRDefault="00000000" w:rsidRPr="00000000" w14:paraId="0000000C">
      <w:pPr>
        <w:numPr>
          <w:ilvl w:val="0"/>
          <w:numId w:val="1"/>
        </w:numPr>
        <w:ind w:left="284" w:hanging="284"/>
        <w:jc w:val="both"/>
        <w:rPr>
          <w:sz w:val="22"/>
          <w:szCs w:val="22"/>
        </w:rPr>
      </w:pPr>
      <w:r w:rsidDel="00000000" w:rsidR="00000000" w:rsidRPr="00000000">
        <w:rPr>
          <w:rFonts w:ascii="Arial" w:cs="Arial" w:eastAsia="Arial" w:hAnsi="Arial"/>
          <w:sz w:val="22"/>
          <w:szCs w:val="22"/>
          <w:rtl w:val="0"/>
        </w:rPr>
        <w:t xml:space="preserve">Teléfono:                            982655102</w:t>
      </w:r>
      <w:r w:rsidDel="00000000" w:rsidR="00000000" w:rsidRPr="00000000">
        <w:rPr>
          <w:rtl w:val="0"/>
        </w:rPr>
      </w:r>
    </w:p>
    <w:p w:rsidR="00000000" w:rsidDel="00000000" w:rsidP="00000000" w:rsidRDefault="00000000" w:rsidRPr="00000000" w14:paraId="0000000D">
      <w:pPr>
        <w:numPr>
          <w:ilvl w:val="0"/>
          <w:numId w:val="1"/>
        </w:numPr>
        <w:ind w:left="284" w:hanging="284"/>
        <w:jc w:val="both"/>
        <w:rPr>
          <w:sz w:val="22"/>
          <w:szCs w:val="22"/>
        </w:rPr>
      </w:pPr>
      <w:r w:rsidDel="00000000" w:rsidR="00000000" w:rsidRPr="00000000">
        <w:rPr>
          <w:rFonts w:ascii="Arial" w:cs="Arial" w:eastAsia="Arial" w:hAnsi="Arial"/>
          <w:sz w:val="22"/>
          <w:szCs w:val="22"/>
          <w:rtl w:val="0"/>
        </w:rPr>
        <w:t xml:space="preserve">Correo electrónico:             malvarezs@utem.cl</w: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ind w:left="426" w:firstLine="36.00000000000001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Antecedentes Laborales</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Abril de 2024 hasta junio 2024</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Censista/ </w:t>
      </w:r>
      <w:r w:rsidDel="00000000" w:rsidR="00000000" w:rsidRPr="00000000">
        <w:rPr>
          <w:rFonts w:ascii="Arial" w:cs="Arial" w:eastAsia="Arial" w:hAnsi="Arial"/>
          <w:sz w:val="22"/>
          <w:szCs w:val="22"/>
          <w:rtl w:val="0"/>
        </w:rPr>
        <w:t xml:space="preserve">INE. </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Junio de 2023 hasta Marzo 2024</w:t>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Educadora Trato Directo/ </w:t>
      </w:r>
      <w:r w:rsidDel="00000000" w:rsidR="00000000" w:rsidRPr="00000000">
        <w:rPr>
          <w:rFonts w:ascii="Arial" w:cs="Arial" w:eastAsia="Arial" w:hAnsi="Arial"/>
          <w:sz w:val="22"/>
          <w:szCs w:val="22"/>
          <w:rtl w:val="0"/>
        </w:rPr>
        <w:t xml:space="preserve">María Ayuda. La Florida.</w:t>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Cuidado de niños, encargada de proteger y resguardar mental y físicamente, apoyar al seguimiento de rutina y acompañamiento en centro educacional y de salud.</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Mayo de 2023 hasta Junio 2023</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Tutora Proyecto PES</w:t>
      </w:r>
      <w:r w:rsidDel="00000000" w:rsidR="00000000" w:rsidRPr="00000000">
        <w:rPr>
          <w:rFonts w:ascii="Arial" w:cs="Arial" w:eastAsia="Arial" w:hAnsi="Arial"/>
          <w:sz w:val="22"/>
          <w:szCs w:val="22"/>
          <w:rtl w:val="0"/>
        </w:rPr>
        <w:t xml:space="preserve">/ Maria Ayuda. La Florida. </w:t>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Cuidado especializado con joven, encargada de proteger y resguardar mental y físicamente, apoyar al seguimiento de rutina y acompañamiento en centro educacional y de salud. </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Marzo 2023 hasta Abril 2023</w:t>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Cajera/</w:t>
      </w:r>
      <w:r w:rsidDel="00000000" w:rsidR="00000000" w:rsidRPr="00000000">
        <w:rPr>
          <w:rFonts w:ascii="Arial" w:cs="Arial" w:eastAsia="Arial" w:hAnsi="Arial"/>
          <w:sz w:val="22"/>
          <w:szCs w:val="22"/>
          <w:rtl w:val="0"/>
        </w:rPr>
        <w:t xml:space="preserve">Achoclonados. Santiago Centro</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la atención al cliente, manejo de caja, organización y reposición de productos, inventario y tareas de limpieza en tienda.</w:t>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Julio de 2021 hasta Diciembre 2022 </w:t>
      </w:r>
    </w:p>
    <w:p w:rsidR="00000000" w:rsidDel="00000000" w:rsidP="00000000" w:rsidRDefault="00000000" w:rsidRPr="00000000" w14:paraId="00000021">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Vendedora, Poleras Lartes</w:t>
      </w:r>
    </w:p>
    <w:p w:rsidR="00000000" w:rsidDel="00000000" w:rsidP="00000000" w:rsidRDefault="00000000" w:rsidRPr="00000000" w14:paraId="0000002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Encargada de promoción, ventas de poleras y accesorios.</w:t>
      </w:r>
    </w:p>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Marzo 2021 hasta Mayo 2021</w:t>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Ordenadora de ropa, Falabella </w:t>
      </w:r>
    </w:p>
    <w:p w:rsidR="00000000" w:rsidDel="00000000" w:rsidP="00000000" w:rsidRDefault="00000000" w:rsidRPr="00000000" w14:paraId="00000026">
      <w:pPr>
        <w:jc w:val="both"/>
        <w:rPr>
          <w:rFonts w:ascii="Arial" w:cs="Arial" w:eastAsia="Arial" w:hAnsi="Arial"/>
          <w:color w:val="595959"/>
          <w:sz w:val="20"/>
          <w:szCs w:val="20"/>
        </w:rPr>
      </w:pPr>
      <w:r w:rsidDel="00000000" w:rsidR="00000000" w:rsidRPr="00000000">
        <w:rPr>
          <w:rFonts w:ascii="Arial" w:cs="Arial" w:eastAsia="Arial" w:hAnsi="Arial"/>
          <w:sz w:val="22"/>
          <w:szCs w:val="22"/>
          <w:rtl w:val="0"/>
        </w:rPr>
        <w:t xml:space="preserve">Encargada de mantener ordenado y asistir a clientes en su experiencia de compra en los distintos puntos y zonas asignadas dentro de la tienda. </w:t>
      </w: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Mayo 2018 hasta Agosto 2018 </w:t>
      </w:r>
    </w:p>
    <w:p w:rsidR="00000000" w:rsidDel="00000000" w:rsidP="00000000" w:rsidRDefault="00000000" w:rsidRPr="00000000" w14:paraId="0000002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Cajera Polifuncional, OK Market</w:t>
      </w:r>
    </w:p>
    <w:p w:rsidR="00000000" w:rsidDel="00000000" w:rsidP="00000000" w:rsidRDefault="00000000" w:rsidRPr="00000000" w14:paraId="0000002A">
      <w:pPr>
        <w:jc w:val="both"/>
        <w:rPr>
          <w:rFonts w:ascii="Arial" w:cs="Arial" w:eastAsia="Arial" w:hAnsi="Arial"/>
          <w:color w:val="202124"/>
          <w:sz w:val="22"/>
          <w:szCs w:val="22"/>
          <w:highlight w:val="white"/>
        </w:rPr>
      </w:pPr>
      <w:r w:rsidDel="00000000" w:rsidR="00000000" w:rsidRPr="00000000">
        <w:rPr>
          <w:rFonts w:ascii="Arial" w:cs="Arial" w:eastAsia="Arial" w:hAnsi="Arial"/>
          <w:sz w:val="22"/>
          <w:szCs w:val="22"/>
          <w:rtl w:val="0"/>
        </w:rPr>
        <w:t xml:space="preserve">Encargada de </w:t>
      </w:r>
      <w:r w:rsidDel="00000000" w:rsidR="00000000" w:rsidRPr="00000000">
        <w:rPr>
          <w:rFonts w:ascii="Arial" w:cs="Arial" w:eastAsia="Arial" w:hAnsi="Arial"/>
          <w:color w:val="202124"/>
          <w:sz w:val="22"/>
          <w:szCs w:val="22"/>
          <w:highlight w:val="white"/>
          <w:rtl w:val="0"/>
        </w:rPr>
        <w:t xml:space="preserve">la atención al cliente, manejo de caja, organización y reposición de productos y tareas de limpieza en tienda.</w:t>
      </w:r>
    </w:p>
    <w:p w:rsidR="00000000" w:rsidDel="00000000" w:rsidP="00000000" w:rsidRDefault="00000000" w:rsidRPr="00000000" w14:paraId="0000002B">
      <w:pPr>
        <w:rPr>
          <w:rFonts w:ascii="Arial" w:cs="Arial" w:eastAsia="Arial" w:hAnsi="Arial"/>
          <w:color w:val="202124"/>
          <w:sz w:val="22"/>
          <w:szCs w:val="22"/>
          <w:highlight w:val="white"/>
        </w:rPr>
      </w:pPr>
      <w:r w:rsidDel="00000000" w:rsidR="00000000" w:rsidRPr="00000000">
        <w:rPr>
          <w:rtl w:val="0"/>
        </w:rPr>
      </w:r>
    </w:p>
    <w:p w:rsidR="00000000" w:rsidDel="00000000" w:rsidP="00000000" w:rsidRDefault="00000000" w:rsidRPr="00000000" w14:paraId="0000002C">
      <w:pPr>
        <w:rPr>
          <w:rFonts w:ascii="Arial" w:cs="Arial" w:eastAsia="Arial" w:hAnsi="Arial"/>
          <w:color w:val="202124"/>
          <w:sz w:val="22"/>
          <w:szCs w:val="22"/>
          <w:highlight w:val="white"/>
        </w:rPr>
      </w:pPr>
      <w:r w:rsidDel="00000000" w:rsidR="00000000" w:rsidRPr="00000000">
        <w:rPr>
          <w:rtl w:val="0"/>
        </w:rPr>
      </w:r>
    </w:p>
    <w:p w:rsidR="00000000" w:rsidDel="00000000" w:rsidP="00000000" w:rsidRDefault="00000000" w:rsidRPr="00000000" w14:paraId="0000002D">
      <w:pPr>
        <w:rPr>
          <w:rFonts w:ascii="Arial" w:cs="Arial" w:eastAsia="Arial" w:hAnsi="Arial"/>
          <w:color w:val="202124"/>
          <w:sz w:val="22"/>
          <w:szCs w:val="22"/>
          <w:highlight w:val="white"/>
        </w:rPr>
      </w:pPr>
      <w:r w:rsidDel="00000000" w:rsidR="00000000" w:rsidRPr="00000000">
        <w:rPr>
          <w:rtl w:val="0"/>
        </w:rPr>
      </w:r>
    </w:p>
    <w:p w:rsidR="00000000" w:rsidDel="00000000" w:rsidP="00000000" w:rsidRDefault="00000000" w:rsidRPr="00000000" w14:paraId="0000002E">
      <w:pPr>
        <w:rPr>
          <w:rFonts w:ascii="Arial" w:cs="Arial" w:eastAsia="Arial" w:hAnsi="Arial"/>
          <w:color w:val="202124"/>
          <w:sz w:val="22"/>
          <w:szCs w:val="22"/>
          <w:highlight w:val="white"/>
        </w:rPr>
      </w:pPr>
      <w:r w:rsidDel="00000000" w:rsidR="00000000" w:rsidRPr="00000000">
        <w:rPr>
          <w:rtl w:val="0"/>
        </w:rPr>
      </w:r>
    </w:p>
    <w:p w:rsidR="00000000" w:rsidDel="00000000" w:rsidP="00000000" w:rsidRDefault="00000000" w:rsidRPr="00000000" w14:paraId="0000002F">
      <w:pPr>
        <w:rPr>
          <w:rFonts w:ascii="Arial" w:cs="Arial" w:eastAsia="Arial" w:hAnsi="Arial"/>
          <w:color w:val="202124"/>
          <w:sz w:val="22"/>
          <w:szCs w:val="22"/>
          <w:highlight w:val="white"/>
        </w:rPr>
      </w:pPr>
      <w:r w:rsidDel="00000000" w:rsidR="00000000" w:rsidRPr="00000000">
        <w:rPr>
          <w:rFonts w:ascii="Arial" w:cs="Arial" w:eastAsia="Arial" w:hAnsi="Arial"/>
          <w:color w:val="202124"/>
          <w:sz w:val="22"/>
          <w:szCs w:val="22"/>
          <w:highlight w:val="white"/>
          <w:rtl w:val="0"/>
        </w:rPr>
        <w:t xml:space="preserve">Febrero 2018 hasta Abril 2018</w:t>
      </w:r>
    </w:p>
    <w:p w:rsidR="00000000" w:rsidDel="00000000" w:rsidP="00000000" w:rsidRDefault="00000000" w:rsidRPr="00000000" w14:paraId="00000030">
      <w:pPr>
        <w:rPr>
          <w:rFonts w:ascii="Arial" w:cs="Arial" w:eastAsia="Arial" w:hAnsi="Arial"/>
          <w:b w:val="1"/>
          <w:color w:val="202124"/>
          <w:sz w:val="22"/>
          <w:szCs w:val="22"/>
          <w:highlight w:val="white"/>
        </w:rPr>
      </w:pPr>
      <w:r w:rsidDel="00000000" w:rsidR="00000000" w:rsidRPr="00000000">
        <w:rPr>
          <w:rFonts w:ascii="Arial" w:cs="Arial" w:eastAsia="Arial" w:hAnsi="Arial"/>
          <w:b w:val="1"/>
          <w:color w:val="202124"/>
          <w:sz w:val="22"/>
          <w:szCs w:val="22"/>
          <w:highlight w:val="white"/>
          <w:rtl w:val="0"/>
        </w:rPr>
        <w:t xml:space="preserve">Agente de Calidad, COLOSER ltda</w:t>
      </w:r>
    </w:p>
    <w:p w:rsidR="00000000" w:rsidDel="00000000" w:rsidP="00000000" w:rsidRDefault="00000000" w:rsidRPr="00000000" w14:paraId="00000031">
      <w:pPr>
        <w:jc w:val="both"/>
        <w:rPr>
          <w:rFonts w:ascii="Arial" w:cs="Arial" w:eastAsia="Arial" w:hAnsi="Arial"/>
          <w:color w:val="202124"/>
          <w:sz w:val="22"/>
          <w:szCs w:val="22"/>
          <w:highlight w:val="white"/>
        </w:rPr>
      </w:pPr>
      <w:r w:rsidDel="00000000" w:rsidR="00000000" w:rsidRPr="00000000">
        <w:rPr>
          <w:rFonts w:ascii="Arial" w:cs="Arial" w:eastAsia="Arial" w:hAnsi="Arial"/>
          <w:color w:val="202124"/>
          <w:sz w:val="22"/>
          <w:szCs w:val="22"/>
          <w:highlight w:val="white"/>
          <w:rtl w:val="0"/>
        </w:rPr>
        <w:t xml:space="preserve">Encargada de revisar condiciones y funcionamiento de aplicaciones de Microsoft Office en computadores entregados por JUNAEB (Yo elijo mi PC)</w:t>
      </w:r>
    </w:p>
    <w:p w:rsidR="00000000" w:rsidDel="00000000" w:rsidP="00000000" w:rsidRDefault="00000000" w:rsidRPr="00000000" w14:paraId="00000032">
      <w:pPr>
        <w:rPr>
          <w:rFonts w:ascii="Arial" w:cs="Arial" w:eastAsia="Arial" w:hAnsi="Arial"/>
          <w:color w:val="202124"/>
          <w:sz w:val="22"/>
          <w:szCs w:val="22"/>
          <w:highlight w:val="white"/>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Antecedentes Académicos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2019 hasta 2024 </w:t>
      </w:r>
    </w:p>
    <w:p w:rsidR="00000000" w:rsidDel="00000000" w:rsidP="00000000" w:rsidRDefault="00000000" w:rsidRPr="00000000" w14:paraId="0000003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Trabajo Social, Universidad Tecnológica Metropolitana (UTEM), Licenciatura en Trabajo Social.</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2015 hasta 2017 </w:t>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Enseñanza Media</w:t>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Colegio Francisco de Miranda, Peñalolén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Información Adicional </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Marzo de 2022 hasta Noviembre de 2022</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Práctica profesional de Trabajo Social (Aprobada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PIE 24HRS.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 Ramón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 (fundación DEM)</w:t>
      </w:r>
      <w:r w:rsidDel="00000000" w:rsidR="00000000" w:rsidRPr="00000000">
        <w:rPr>
          <w:rtl w:val="0"/>
        </w:rPr>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desarrolla Práctica profesional de Asistente Social en Programa de Intervención Especializada del circuito 24 horas (PIE 24 hrs.), programa colaborador de Mejor Niñez, en la cual, se realizaron acciones que involucran intervenciones en los procesos con los NNA y Adolescentes, las familias y comunidad, acciones colaboradoras con los demás Programas del circuito 24 horas, además de ejecutar labores administrativas requeridas por el Centro de Práctica.  </w:t>
      </w:r>
    </w:p>
    <w:p w:rsidR="00000000" w:rsidDel="00000000" w:rsidP="00000000" w:rsidRDefault="00000000" w:rsidRPr="00000000" w14:paraId="00000045">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2021: </w:t>
      </w:r>
      <w:r w:rsidDel="00000000" w:rsidR="00000000" w:rsidRPr="00000000">
        <w:rPr>
          <w:rFonts w:ascii="Arial" w:cs="Arial" w:eastAsia="Arial" w:hAnsi="Arial"/>
          <w:b w:val="1"/>
          <w:color w:val="000000"/>
          <w:sz w:val="22"/>
          <w:szCs w:val="22"/>
          <w:rtl w:val="0"/>
        </w:rPr>
        <w:t xml:space="preserve">Práctica Intermedia de Trabajo Social de intervención con familias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aprobada</w:t>
      </w:r>
      <w:r w:rsidDel="00000000" w:rsidR="00000000" w:rsidRPr="00000000">
        <w:rPr>
          <w:rFonts w:ascii="Arial" w:cs="Arial" w:eastAsia="Arial" w:hAnsi="Arial"/>
          <w:color w:val="000000"/>
          <w:sz w:val="22"/>
          <w:szCs w:val="22"/>
          <w:rtl w:val="0"/>
        </w:rPr>
        <w:t xml:space="preserve">, realizada en Programa de Personas Mayores Municipalidad de Pudahuel, Pudahuel, RM.</w:t>
      </w:r>
    </w:p>
    <w:p w:rsidR="00000000" w:rsidDel="00000000" w:rsidP="00000000" w:rsidRDefault="00000000" w:rsidRPr="00000000" w14:paraId="00000047">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8">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2021: </w:t>
      </w:r>
      <w:r w:rsidDel="00000000" w:rsidR="00000000" w:rsidRPr="00000000">
        <w:rPr>
          <w:rFonts w:ascii="Arial" w:cs="Arial" w:eastAsia="Arial" w:hAnsi="Arial"/>
          <w:b w:val="1"/>
          <w:color w:val="000000"/>
          <w:sz w:val="22"/>
          <w:szCs w:val="22"/>
          <w:rtl w:val="0"/>
        </w:rPr>
        <w:t xml:space="preserve">Práctica Intermedia de Trabajo Social de Intervención en grupo y comunidad</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aprobada</w:t>
      </w:r>
      <w:r w:rsidDel="00000000" w:rsidR="00000000" w:rsidRPr="00000000">
        <w:rPr>
          <w:rFonts w:ascii="Arial" w:cs="Arial" w:eastAsia="Arial" w:hAnsi="Arial"/>
          <w:color w:val="000000"/>
          <w:sz w:val="22"/>
          <w:szCs w:val="22"/>
          <w:rtl w:val="0"/>
        </w:rPr>
        <w:t xml:space="preserve">, realizada en Cruz Roja Chilena, Santiago</w:t>
      </w:r>
      <w:r w:rsidDel="00000000" w:rsidR="00000000" w:rsidRPr="00000000">
        <w:rPr>
          <w:rFonts w:ascii="Arial" w:cs="Arial" w:eastAsia="Arial" w:hAnsi="Arial"/>
          <w:sz w:val="22"/>
          <w:szCs w:val="22"/>
          <w:rtl w:val="0"/>
        </w:rPr>
        <w:t xml:space="preserve">, RM</w:t>
      </w: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Santiago de Chile</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4" w:hanging="284"/>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pBdr>
        <w:top w:color="000000" w:space="0" w:sz="0" w:val="none"/>
        <w:left w:color="000000" w:space="0" w:sz="0" w:val="none"/>
        <w:bottom w:color="000000" w:space="0" w:sz="0" w:val="none"/>
        <w:right w:color="000000" w:space="0" w:sz="0" w:val="none"/>
        <w:between w:color="000000" w:space="0" w:sz="0" w:val="none"/>
      </w:pBdr>
    </w:pPr>
    <w:rPr>
      <w:rFonts w:ascii="Calibri" w:cs="Calibri" w:eastAsia="Calibri" w:hAnsi="Calibri"/>
      <w:b w:val="1"/>
      <w:smallCaps w:val="1"/>
      <w:color w:val="595959"/>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