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outlineLvl w:val="0"/>
        <w:rPr>
          <w:rFonts w:ascii="Arial" w:cs="Arial" w:hAnsi="Arial"/>
          <w:b/>
          <w:sz w:val="32"/>
          <w:szCs w:val="32"/>
          <w:u w:val="single"/>
          <w:lang w:val="es-ES_tradnl"/>
        </w:rPr>
      </w:pPr>
      <w:r>
        <w:rPr>
          <w:rFonts w:ascii="Arial" w:cs="Arial" w:hAnsi="Arial"/>
          <w:b/>
          <w:sz w:val="32"/>
          <w:szCs w:val="32"/>
          <w:lang w:val="es-ES_tradnl"/>
        </w:rPr>
        <w:t xml:space="preserve">                              </w:t>
      </w:r>
      <w:r>
        <w:rPr>
          <w:rFonts w:ascii="Arial" w:cs="Arial" w:hAnsi="Arial"/>
          <w:b/>
          <w:sz w:val="32"/>
          <w:szCs w:val="32"/>
          <w:u w:val="single"/>
          <w:lang w:val="es-ES_tradnl"/>
        </w:rPr>
        <w:t>Curriculum Vitae</w:t>
      </w:r>
    </w:p>
    <w:p>
      <w:pPr>
        <w:pStyle w:val="style0"/>
        <w:rPr>
          <w:rFonts w:ascii="Arial" w:cs="Arial" w:hAnsi="Arial"/>
          <w:b/>
          <w:sz w:val="24"/>
          <w:szCs w:val="24"/>
          <w:u w:val="single"/>
          <w:lang w:val="es-ES_tradnl"/>
        </w:rPr>
      </w:pPr>
    </w:p>
    <w:p>
      <w:pPr>
        <w:pStyle w:val="style0"/>
        <w:tabs>
          <w:tab w:val="left" w:leader="none" w:pos="3119"/>
        </w:tabs>
        <w:spacing w:lineRule="auto" w:line="360"/>
        <w:jc w:val="center"/>
        <w:outlineLvl w:val="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52"/>
          <w:szCs w:val="24"/>
          <w:lang w:val="es-ES_tradnl"/>
        </w:rPr>
        <w:t>Janzeyska C. Amundaray G.</w:t>
      </w:r>
    </w:p>
    <w:p>
      <w:pPr>
        <w:pStyle w:val="style0"/>
        <w:tabs>
          <w:tab w:val="left" w:leader="none" w:pos="3119"/>
        </w:tabs>
        <w:spacing w:lineRule="auto" w:line="360"/>
        <w:jc w:val="both"/>
        <w:outlineLvl w:val="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 xml:space="preserve">Profesión: </w:t>
      </w:r>
      <w:r>
        <w:rPr>
          <w:rFonts w:ascii="Arial" w:cs="Arial" w:hAnsi="Arial"/>
          <w:sz w:val="24"/>
          <w:szCs w:val="24"/>
          <w:lang w:val="es-ES_tradnl"/>
        </w:rPr>
        <w:t>Odontóloga</w:t>
      </w:r>
    </w:p>
    <w:p>
      <w:pPr>
        <w:pStyle w:val="style0"/>
        <w:tabs>
          <w:tab w:val="left" w:leader="none" w:pos="3119"/>
        </w:tabs>
        <w:spacing w:lineRule="auto" w:line="360"/>
        <w:jc w:val="both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Edad:</w:t>
      </w:r>
      <w:r>
        <w:rPr>
          <w:rFonts w:ascii="Arial" w:cs="Arial" w:hAnsi="Arial"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32 </w:t>
      </w:r>
      <w:r>
        <w:rPr>
          <w:rFonts w:ascii="Arial" w:cs="Arial" w:hAnsi="Arial"/>
          <w:sz w:val="24"/>
          <w:szCs w:val="24"/>
          <w:lang w:val="es-ES_tradnl"/>
        </w:rPr>
        <w:t>años</w:t>
      </w:r>
    </w:p>
    <w:p>
      <w:pPr>
        <w:pStyle w:val="style0"/>
        <w:tabs>
          <w:tab w:val="left" w:leader="none" w:pos="3119"/>
        </w:tabs>
        <w:spacing w:lineRule="auto" w:line="360"/>
        <w:jc w:val="both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Estado civil: Casada</w:t>
      </w:r>
    </w:p>
    <w:p>
      <w:pPr>
        <w:pStyle w:val="style0"/>
        <w:tabs>
          <w:tab w:val="left" w:leader="none" w:pos="3119"/>
        </w:tabs>
        <w:spacing w:lineRule="auto" w:line="360"/>
        <w:jc w:val="both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n-US"/>
        </w:rPr>
        <w:t>Telefono: 928619246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 xml:space="preserve">Correo: </w:t>
      </w:r>
      <w:r>
        <w:rPr/>
        <w:fldChar w:fldCharType="begin"/>
      </w:r>
      <w:r>
        <w:instrText xml:space="preserve"> HYPERLINK "mailto:jeanzeag@gmail.com" </w:instrText>
      </w:r>
      <w:r>
        <w:rPr/>
        <w:fldChar w:fldCharType="separate"/>
      </w:r>
      <w:r>
        <w:rPr>
          <w:rStyle w:val="style85"/>
          <w:rFonts w:ascii="Arial" w:cs="Arial" w:hAnsi="Arial"/>
          <w:color w:val="000000"/>
          <w:sz w:val="24"/>
          <w:szCs w:val="24"/>
          <w:u w:val="none"/>
          <w:lang w:val="es-ES_tradnl"/>
        </w:rPr>
        <w:t>jeanzeag@gmail.com</w:t>
      </w:r>
      <w:r>
        <w:rPr/>
        <w:fldChar w:fldCharType="end"/>
      </w:r>
    </w:p>
    <w:p>
      <w:pPr>
        <w:pStyle w:val="style0"/>
        <w:spacing w:lineRule="auto" w:line="36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_______________________________________________________________</w:t>
      </w:r>
    </w:p>
    <w:p>
      <w:pPr>
        <w:pStyle w:val="style0"/>
        <w:ind w:firstLine="708"/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ind w:firstLine="708"/>
        <w:rPr>
          <w:rFonts w:ascii="Arial" w:cs="Arial" w:hAnsi="Arial"/>
          <w:sz w:val="24"/>
          <w:szCs w:val="24"/>
          <w:lang w:val="es-ES_tradnl"/>
        </w:rPr>
      </w:pPr>
    </w:p>
    <w:bookmarkStart w:id="0" w:name="_GoBack"/>
    <w:bookmarkEnd w:id="0"/>
    <w:p>
      <w:pPr>
        <w:pStyle w:val="style0"/>
        <w:ind w:firstLine="708"/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tabs>
          <w:tab w:val="left" w:leader="none" w:pos="567"/>
        </w:tabs>
        <w:outlineLvl w:val="0"/>
        <w:rPr>
          <w:rFonts w:ascii="Arial" w:cs="Arial" w:hAnsi="Arial"/>
          <w:b/>
          <w:bCs/>
          <w:sz w:val="24"/>
          <w:szCs w:val="24"/>
          <w:u w:val="single"/>
          <w:lang w:val="es-ES_tradnl"/>
        </w:rPr>
      </w:pPr>
      <w:r>
        <w:rPr>
          <w:rFonts w:ascii="Arial" w:cs="Arial" w:hAnsi="Arial"/>
          <w:b/>
          <w:bCs/>
          <w:sz w:val="24"/>
          <w:szCs w:val="24"/>
          <w:u w:val="single"/>
          <w:lang w:val="es-CL"/>
        </w:rPr>
        <w:t>Experiencia Laboral</w:t>
      </w:r>
    </w:p>
    <w:p>
      <w:pPr>
        <w:pStyle w:val="style0"/>
        <w:tabs>
          <w:tab w:val="left" w:leader="none" w:pos="567"/>
        </w:tabs>
        <w:outlineLvl w:val="0"/>
        <w:rPr>
          <w:rFonts w:ascii="Arial" w:cs="Arial" w:hAnsi="Arial"/>
          <w:b/>
          <w:bCs/>
          <w:sz w:val="24"/>
          <w:szCs w:val="24"/>
          <w:u w:val="single"/>
          <w:lang w:val="es-ES_tradnl"/>
        </w:rPr>
      </w:pPr>
    </w:p>
    <w:p>
      <w:pPr>
        <w:pStyle w:val="style0"/>
        <w:spacing w:lineRule="auto" w:line="240"/>
        <w:jc w:val="left"/>
        <w:rPr>
          <w:rFonts w:ascii="Arial" w:cs="Arial" w:hAnsi="Arial"/>
          <w:b/>
          <w:bCs/>
          <w:sz w:val="24"/>
          <w:szCs w:val="24"/>
          <w:u w:val="single"/>
          <w:lang w:val="es-ES_tradnl"/>
        </w:rPr>
      </w:pP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>Febrero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202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>4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-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Actualme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>n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te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.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 </w:t>
      </w:r>
      <w:r>
        <w:rPr>
          <w:rFonts w:ascii="Arial" w:cs="Arial" w:eastAsia="Times New Roman" w:hAnsi="Arial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>Maui and sons. Vendedora part tim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>e.</w:t>
      </w:r>
    </w:p>
    <w:p>
      <w:pPr>
        <w:pStyle w:val="style0"/>
        <w:spacing w:lineRule="auto" w:line="240"/>
        <w:jc w:val="left"/>
        <w:rPr>
          <w:rFonts w:ascii="Arial" w:cs="Arial" w:hAnsi="Arial"/>
          <w:b/>
          <w:bCs/>
          <w:sz w:val="24"/>
          <w:szCs w:val="24"/>
          <w:u w:val="single"/>
          <w:lang w:val="es-ES_tradnl"/>
        </w:rPr>
      </w:pP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Descripción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del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>cargo: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s-ES_tradnl" w:eastAsia="es-ES"/>
        </w:rPr>
        <w:t xml:space="preserve"> </w:t>
      </w:r>
      <w:r>
        <w:rPr>
          <w:rFonts w:ascii="Arial" w:cs="Arial" w:eastAsia="Times New Roman" w:hAnsi="Arial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s-ES"/>
        </w:rPr>
        <w:t xml:space="preserve">asesoría en ventas de ropa, calzado y accesorios, manejo de caja, limpieza, abastecimiento, reposición y orden en sala de ventas y bodega. </w:t>
      </w:r>
    </w:p>
    <w:p>
      <w:pPr>
        <w:pStyle w:val="style0"/>
        <w:outlineLvl w:val="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sz w:val="24"/>
          <w:szCs w:val="24"/>
          <w:lang w:val="en-US"/>
        </w:rPr>
      </w:pPr>
      <w:r>
        <w:rPr>
          <w:rFonts w:ascii="Arial" w:cs="Arial" w:hAnsi="Arial"/>
          <w:b/>
          <w:bCs/>
          <w:sz w:val="24"/>
          <w:szCs w:val="24"/>
          <w:lang w:val="es-ES_tradnl"/>
        </w:rPr>
        <w:t xml:space="preserve">Enero 2022 - </w:t>
      </w:r>
      <w:r>
        <w:rPr>
          <w:rFonts w:ascii="Arial" w:cs="Arial" w:hAnsi="Arial"/>
          <w:b/>
          <w:bCs/>
          <w:sz w:val="24"/>
          <w:szCs w:val="24"/>
          <w:lang w:val="en-US"/>
        </w:rPr>
        <w:t>Enero 2024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>.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 xml:space="preserve">  </w:t>
      </w:r>
      <w:r>
        <w:rPr>
          <w:rFonts w:ascii="Arial" w:cs="Arial" w:hAnsi="Arial"/>
          <w:b/>
          <w:bCs/>
          <w:sz w:val="24"/>
          <w:szCs w:val="24"/>
          <w:lang w:val="en-US"/>
        </w:rPr>
        <w:t xml:space="preserve">Autotec Service spa. </w:t>
      </w:r>
      <w:r>
        <w:rPr>
          <w:rFonts w:ascii="Arial" w:cs="Arial" w:hAnsi="Arial"/>
          <w:bCs/>
          <w:sz w:val="24"/>
          <w:szCs w:val="24"/>
          <w:lang w:val="en-US"/>
        </w:rPr>
        <w:t>Showroom manager freelance.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 xml:space="preserve">Descripción del cargo: </w:t>
      </w:r>
      <w:r>
        <w:rPr>
          <w:rFonts w:ascii="Arial" w:cs="Arial" w:hAnsi="Arial"/>
          <w:sz w:val="24"/>
          <w:szCs w:val="24"/>
          <w:lang w:val="es-ES_tradnl"/>
        </w:rPr>
        <w:t xml:space="preserve">contactar y atender las necesidades de diferentes fabricantes y proveedores de motores, sistemas de barrera, sistemas de seguridad, </w:t>
      </w:r>
      <w:r>
        <w:rPr>
          <w:rFonts w:ascii="Arial" w:cs="Arial" w:hAnsi="Arial"/>
          <w:sz w:val="24"/>
          <w:szCs w:val="24"/>
          <w:lang w:val="es-ES_tradnl"/>
        </w:rPr>
        <w:t>etc.</w:t>
      </w:r>
      <w:r>
        <w:rPr>
          <w:rFonts w:ascii="Arial" w:cs="Arial" w:hAnsi="Arial"/>
          <w:sz w:val="24"/>
          <w:szCs w:val="24"/>
          <w:lang w:val="es-ES_tradnl"/>
        </w:rPr>
        <w:t xml:space="preserve"> para la exhibición en el showroom creando estrategias de ventas para la visita de los clientes</w:t>
      </w:r>
    </w:p>
    <w:p>
      <w:pPr>
        <w:pStyle w:val="style0"/>
        <w:rPr>
          <w:rFonts w:ascii="Arial" w:cs="Arial" w:hAnsi="Arial"/>
          <w:b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b/>
          <w:bCs/>
          <w:sz w:val="24"/>
          <w:szCs w:val="24"/>
          <w:lang w:val="es-ES_tradnl"/>
        </w:rPr>
        <w:t>Enero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 xml:space="preserve"> 2018- Septiembre 2023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>.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 xml:space="preserve">  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>Polemic S.A</w:t>
      </w:r>
      <w:r>
        <w:rPr>
          <w:rFonts w:ascii="Arial" w:cs="Arial" w:hAnsi="Arial"/>
          <w:b/>
          <w:bCs/>
          <w:sz w:val="24"/>
          <w:szCs w:val="24"/>
          <w:lang w:val="es-ES_tradnl"/>
        </w:rPr>
        <w:t xml:space="preserve">. </w:t>
      </w:r>
      <w:r>
        <w:rPr>
          <w:rFonts w:ascii="Arial" w:cs="Arial" w:hAnsi="Arial"/>
          <w:sz w:val="24"/>
          <w:szCs w:val="24"/>
          <w:lang w:val="es-ES_tradnl"/>
        </w:rPr>
        <w:t>Ejecutiva de ventas B2B multifuncional /encargada de local</w:t>
      </w:r>
      <w:r>
        <w:rPr>
          <w:rFonts w:ascii="Arial" w:cs="Arial" w:hAnsi="Arial"/>
          <w:sz w:val="24"/>
          <w:szCs w:val="24"/>
          <w:lang w:val="es-ES_tradnl"/>
        </w:rPr>
        <w:t xml:space="preserve"> mal plaza V</w:t>
      </w:r>
      <w:r>
        <w:rPr>
          <w:rFonts w:ascii="Arial" w:cs="Arial" w:hAnsi="Arial"/>
          <w:sz w:val="24"/>
          <w:szCs w:val="24"/>
          <w:lang w:val="es-ES_tradnl"/>
        </w:rPr>
        <w:t>espucio</w:t>
      </w:r>
      <w:r>
        <w:rPr>
          <w:rFonts w:ascii="Arial" w:cs="Arial" w:hAnsi="Arial"/>
          <w:sz w:val="24"/>
          <w:szCs w:val="24"/>
          <w:lang w:val="es-ES_tradnl"/>
        </w:rPr>
        <w:t xml:space="preserve">. 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Descripción del cargo: manejo de inventarios, abastecimiento e ingreso de mercadería, producción y elaboración de marketing de exhibiciones, manejo de caja, área administrativa de local y ventas generales.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Personas a cargo: 3</w:t>
      </w: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b/>
          <w:sz w:val="24"/>
          <w:szCs w:val="24"/>
          <w:lang w:val="es-ES_tradnl"/>
        </w:rPr>
        <w:t>Septiembre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2017</w:t>
      </w:r>
      <w:r>
        <w:rPr>
          <w:rFonts w:ascii="Arial" w:cs="Arial" w:hAnsi="Arial"/>
          <w:b/>
          <w:sz w:val="24"/>
          <w:szCs w:val="24"/>
          <w:lang w:val="es-ES_tradnl"/>
        </w:rPr>
        <w:t>-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b/>
          <w:sz w:val="24"/>
          <w:szCs w:val="24"/>
          <w:lang w:val="es-ES_tradnl"/>
        </w:rPr>
        <w:t>E</w:t>
      </w:r>
      <w:r>
        <w:rPr>
          <w:rFonts w:ascii="Arial" w:cs="Arial" w:hAnsi="Arial"/>
          <w:b/>
          <w:sz w:val="24"/>
          <w:szCs w:val="24"/>
          <w:lang w:val="es-ES_tradnl"/>
        </w:rPr>
        <w:t>nero 2018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b/>
          <w:sz w:val="24"/>
          <w:szCs w:val="24"/>
          <w:lang w:val="es-ES_tradnl"/>
        </w:rPr>
        <w:t>Derviches.</w:t>
      </w:r>
      <w:r>
        <w:rPr>
          <w:rFonts w:ascii="Arial" w:cs="Arial" w:hAnsi="Arial"/>
          <w:sz w:val="24"/>
          <w:szCs w:val="24"/>
          <w:lang w:val="es-ES_tradnl"/>
        </w:rPr>
        <w:t xml:space="preserve"> Promotora y asesora de ventas</w:t>
      </w:r>
      <w:r>
        <w:rPr>
          <w:rFonts w:ascii="Arial" w:cs="Arial" w:hAnsi="Arial"/>
          <w:sz w:val="24"/>
          <w:szCs w:val="24"/>
          <w:lang w:val="es-ES_tradnl"/>
        </w:rPr>
        <w:t xml:space="preserve"> mul</w:t>
      </w:r>
      <w:r>
        <w:rPr>
          <w:rFonts w:ascii="Arial" w:cs="Arial" w:hAnsi="Arial"/>
          <w:sz w:val="24"/>
          <w:szCs w:val="24"/>
          <w:lang w:val="es-ES_tradnl"/>
        </w:rPr>
        <w:t>tifuncional / encargada de local</w:t>
      </w:r>
      <w:r>
        <w:rPr>
          <w:rFonts w:ascii="Arial" w:cs="Arial" w:hAnsi="Arial"/>
          <w:sz w:val="24"/>
          <w:szCs w:val="24"/>
          <w:lang w:val="es-ES_tradnl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Descripción de</w:t>
      </w:r>
      <w:r>
        <w:rPr>
          <w:rFonts w:ascii="Arial" w:cs="Arial" w:hAnsi="Arial"/>
          <w:sz w:val="24"/>
          <w:szCs w:val="24"/>
          <w:lang w:val="es-ES_tradnl"/>
        </w:rPr>
        <w:t xml:space="preserve">l cargo: captación de clientes para ventas al mayor y al detal, recepción, ingreso y almacenamiento de mercadería, manejo de inventario general, capacitación al cliente revendedor, estrategias de marketing para fechas especiales, área administrativa general, </w:t>
      </w:r>
      <w:r>
        <w:rPr>
          <w:rFonts w:ascii="Arial" w:cs="Arial" w:hAnsi="Arial"/>
          <w:sz w:val="24"/>
          <w:szCs w:val="24"/>
          <w:lang w:val="es-ES_tradnl"/>
        </w:rPr>
        <w:t>despachos mayoristas a otras regiones.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Personas a cargo: 2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  <w:lang w:val="es-ES_tradnl"/>
        </w:rPr>
      </w:pPr>
      <w:r>
        <w:rPr>
          <w:rFonts w:ascii="Arial" w:cs="Arial" w:hAnsi="Arial"/>
          <w:b/>
          <w:sz w:val="24"/>
          <w:szCs w:val="24"/>
          <w:lang w:val="es-ES_tradnl"/>
        </w:rPr>
        <w:t>Julio 2017- Septiembre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2017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Banco </w:t>
      </w:r>
      <w:r>
        <w:rPr>
          <w:rFonts w:ascii="Arial" w:cs="Arial" w:hAnsi="Arial"/>
          <w:b/>
          <w:sz w:val="24"/>
          <w:szCs w:val="24"/>
          <w:lang w:val="es-ES_tradnl"/>
        </w:rPr>
        <w:t>Bci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Nova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. </w:t>
      </w:r>
      <w:r>
        <w:rPr>
          <w:rFonts w:ascii="Arial" w:cs="Arial" w:hAnsi="Arial"/>
          <w:sz w:val="24"/>
          <w:szCs w:val="24"/>
          <w:lang w:val="es-ES_tradnl"/>
        </w:rPr>
        <w:t>Ejecutiva Freelance para apertura de  cuentas pyme y preferenciales</w:t>
      </w:r>
      <w:r>
        <w:rPr>
          <w:rFonts w:ascii="Arial" w:cs="Arial" w:hAnsi="Arial"/>
          <w:sz w:val="24"/>
          <w:szCs w:val="24"/>
          <w:lang w:val="es-ES_tradnl"/>
        </w:rPr>
        <w:t>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>Descripción</w:t>
      </w:r>
      <w:r>
        <w:rPr>
          <w:rFonts w:ascii="Arial" w:cs="Arial" w:hAnsi="Arial"/>
          <w:sz w:val="24"/>
          <w:szCs w:val="24"/>
          <w:lang w:val="es-ES_tradnl"/>
        </w:rPr>
        <w:t xml:space="preserve"> del cargo: </w:t>
      </w:r>
      <w:r>
        <w:rPr>
          <w:rFonts w:ascii="Arial" w:cs="Arial" w:hAnsi="Arial"/>
          <w:sz w:val="24"/>
          <w:szCs w:val="24"/>
          <w:lang w:val="es-ES_tradnl"/>
        </w:rPr>
        <w:t>elaboración de base de datos de posibles aspirantes calificados para obtener cuentas bancarias preferenciales, análisis y visado en sistema mercantil y sistema interno de la empresa, manejo de documentación pertinente a las personas o empresas calificadas, asistencia personalizada a cada cliente nuevo de manera presencial o telefónica.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ind w:firstLine="708"/>
        <w:rPr>
          <w:rFonts w:ascii="Arial" w:cs="Arial" w:hAnsi="Arial"/>
          <w:bCs/>
          <w:sz w:val="24"/>
          <w:szCs w:val="24"/>
          <w:lang w:val="es-ES_tradnl"/>
        </w:rPr>
      </w:pPr>
      <w:r>
        <w:rPr>
          <w:rFonts w:ascii="Arial" w:cs="Arial" w:hAnsi="Arial"/>
          <w:bCs/>
          <w:sz w:val="24"/>
          <w:szCs w:val="24"/>
          <w:lang w:val="es-ES_tradnl"/>
        </w:rPr>
        <w:tab/>
      </w:r>
    </w:p>
    <w:p>
      <w:pPr>
        <w:pStyle w:val="style0"/>
        <w:rPr>
          <w:rFonts w:ascii="Arial" w:cs="Arial" w:hAnsi="Arial"/>
          <w:b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b/>
          <w:sz w:val="24"/>
          <w:szCs w:val="24"/>
          <w:lang w:val="es-ES_tradnl"/>
        </w:rPr>
        <w:t>agosto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2016- febrero 2017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. </w:t>
      </w:r>
      <w:r>
        <w:rPr>
          <w:rFonts w:ascii="Arial" w:cs="Arial" w:hAnsi="Arial"/>
          <w:sz w:val="24"/>
          <w:szCs w:val="24"/>
          <w:lang w:val="es-ES_tradnl"/>
        </w:rPr>
        <w:t>Visual Paul Frank/ Caterpillar/ Columbia, Venezuela.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sz w:val="24"/>
          <w:szCs w:val="24"/>
          <w:lang w:val="es-ES_tradnl"/>
        </w:rPr>
        <w:t xml:space="preserve">Descripción del cargo: </w:t>
      </w:r>
      <w:r>
        <w:rPr>
          <w:rFonts w:ascii="Arial" w:cs="Arial" w:hAnsi="Arial"/>
          <w:sz w:val="24"/>
          <w:szCs w:val="24"/>
          <w:lang w:val="es-ES_tradnl"/>
        </w:rPr>
        <w:t>elaboración de estrategias de marketing para el consumidor de acuerdo a la tienda y tipo de público, montaje de vitrina y ubicación de productos en tiendas, diseño y montaje de gráficas y material de apoyo en ventas, entre otras.</w:t>
      </w: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Cs/>
          <w:sz w:val="24"/>
          <w:szCs w:val="24"/>
          <w:lang w:val="es-ES_tradnl"/>
        </w:rPr>
      </w:pPr>
    </w:p>
    <w:p>
      <w:pPr>
        <w:pStyle w:val="style0"/>
        <w:rPr>
          <w:rFonts w:ascii="Arial" w:cs="Arial" w:hAnsi="Arial"/>
          <w:b/>
          <w:sz w:val="24"/>
          <w:szCs w:val="24"/>
          <w:u w:val="single"/>
          <w:lang w:val="es-ES_tradnl"/>
        </w:rPr>
      </w:pPr>
      <w:r>
        <w:rPr>
          <w:rFonts w:ascii="Arial" w:cs="Arial" w:hAnsi="Arial"/>
          <w:b/>
          <w:sz w:val="24"/>
          <w:szCs w:val="24"/>
          <w:u w:val="single"/>
          <w:lang w:val="es-ES_tradnl"/>
        </w:rPr>
        <w:t>Estudios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sz w:val="24"/>
          <w:szCs w:val="24"/>
          <w:lang w:val="es-ES_tradn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ES_tradnl"/>
        </w:rPr>
      </w:pPr>
      <w:r>
        <w:rPr>
          <w:rFonts w:ascii="Arial" w:cs="Arial" w:hAnsi="Arial"/>
          <w:b/>
          <w:sz w:val="24"/>
          <w:szCs w:val="24"/>
          <w:lang w:val="es-ES_tradnl"/>
        </w:rPr>
        <w:t>Universid</w:t>
      </w:r>
      <w:r>
        <w:rPr>
          <w:rFonts w:ascii="Arial" w:cs="Arial" w:hAnsi="Arial"/>
          <w:b/>
          <w:sz w:val="24"/>
          <w:szCs w:val="24"/>
          <w:lang w:val="es-ES_tradnl"/>
        </w:rPr>
        <w:t>a</w:t>
      </w:r>
      <w:r>
        <w:rPr>
          <w:rFonts w:ascii="Arial" w:cs="Arial" w:hAnsi="Arial"/>
          <w:b/>
          <w:sz w:val="24"/>
          <w:szCs w:val="24"/>
          <w:lang w:val="es-ES_tradnl"/>
        </w:rPr>
        <w:t>d José António Páez, Valencia Venezuela.</w:t>
      </w:r>
      <w:r>
        <w:rPr>
          <w:rFonts w:ascii="Arial" w:cs="Arial" w:hAnsi="Arial"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i/>
          <w:sz w:val="24"/>
          <w:szCs w:val="24"/>
          <w:lang w:val="es-ES_tradnl"/>
        </w:rPr>
        <w:t xml:space="preserve"> Odontologí</w:t>
      </w:r>
      <w:r>
        <w:rPr>
          <w:rFonts w:ascii="Arial" w:cs="Arial" w:hAnsi="Arial"/>
          <w:i/>
          <w:sz w:val="24"/>
          <w:szCs w:val="24"/>
          <w:lang w:val="es-ES_tradnl"/>
        </w:rPr>
        <w:t>a</w:t>
      </w:r>
      <w:r>
        <w:rPr>
          <w:rFonts w:ascii="Arial" w:cs="Arial" w:hAnsi="Arial"/>
          <w:i/>
          <w:sz w:val="24"/>
          <w:szCs w:val="24"/>
          <w:lang w:val="es-ES_tradnl"/>
        </w:rPr>
        <w:t>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ES_tradn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ES_tradnl"/>
        </w:rPr>
      </w:pPr>
      <w:r>
        <w:rPr>
          <w:rFonts w:ascii="Arial" w:cs="Arial" w:hAnsi="Arial"/>
          <w:b/>
          <w:sz w:val="24"/>
          <w:szCs w:val="24"/>
          <w:lang w:val="es-ES_tradnl"/>
        </w:rPr>
        <w:t>Universid</w:t>
      </w:r>
      <w:r>
        <w:rPr>
          <w:rFonts w:ascii="Arial" w:cs="Arial" w:hAnsi="Arial"/>
          <w:b/>
          <w:sz w:val="24"/>
          <w:szCs w:val="24"/>
          <w:lang w:val="es-ES_tradnl"/>
        </w:rPr>
        <w:t>a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d José </w:t>
      </w:r>
      <w:r>
        <w:rPr>
          <w:rFonts w:ascii="Arial" w:cs="Arial" w:hAnsi="Arial"/>
          <w:b/>
          <w:sz w:val="24"/>
          <w:szCs w:val="24"/>
          <w:lang w:val="es-ES_tradnl"/>
        </w:rPr>
        <w:t>António</w:t>
      </w:r>
      <w:r>
        <w:rPr>
          <w:rFonts w:ascii="Arial" w:cs="Arial" w:hAnsi="Arial"/>
          <w:b/>
          <w:sz w:val="24"/>
          <w:szCs w:val="24"/>
          <w:lang w:val="es-ES_tradnl"/>
        </w:rPr>
        <w:t xml:space="preserve"> Páez, Valencia Venezuela.</w:t>
      </w:r>
      <w:r>
        <w:rPr>
          <w:rFonts w:ascii="Arial" w:cs="Arial" w:hAnsi="Arial"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i/>
          <w:sz w:val="24"/>
          <w:szCs w:val="24"/>
          <w:lang w:val="es-ES_tradnl"/>
        </w:rPr>
        <w:t xml:space="preserve"> </w:t>
      </w:r>
      <w:r>
        <w:rPr>
          <w:rFonts w:ascii="Arial" w:cs="Arial" w:hAnsi="Arial"/>
          <w:i/>
          <w:sz w:val="24"/>
          <w:szCs w:val="24"/>
          <w:lang w:val="es-ES_tradnl"/>
        </w:rPr>
        <w:t>Comportamiento del consumidor, mención  mercadeo.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sz w:val="24"/>
          <w:szCs w:val="24"/>
          <w:lang w:val="es-ES_tradn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CL"/>
        </w:rPr>
      </w:pPr>
      <w:r>
        <w:rPr>
          <w:rFonts w:ascii="Arial" w:cs="Arial" w:hAnsi="Arial"/>
          <w:b/>
          <w:sz w:val="24"/>
          <w:szCs w:val="24"/>
          <w:lang w:val="es-CL"/>
        </w:rPr>
        <w:t>Funda UC (Universidad de Carabobo) Valencia Venezuela</w:t>
      </w:r>
      <w:r>
        <w:rPr>
          <w:rFonts w:ascii="Arial" w:cs="Arial" w:hAnsi="Arial"/>
          <w:sz w:val="24"/>
          <w:szCs w:val="24"/>
          <w:lang w:val="es-CL"/>
        </w:rPr>
        <w:t>,</w:t>
      </w:r>
      <w:r>
        <w:rPr>
          <w:rFonts w:ascii="Arial" w:cs="Arial" w:hAnsi="Arial"/>
          <w:sz w:val="24"/>
          <w:szCs w:val="24"/>
          <w:lang w:val="es-CL"/>
        </w:rPr>
        <w:t xml:space="preserve"> mención</w:t>
      </w:r>
      <w:r>
        <w:rPr>
          <w:rFonts w:ascii="Arial" w:cs="Arial" w:hAnsi="Arial"/>
          <w:sz w:val="24"/>
          <w:szCs w:val="24"/>
          <w:lang w:val="es-CL"/>
        </w:rPr>
        <w:t xml:space="preserve"> Inglés.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CL"/>
        </w:rPr>
      </w:pPr>
      <w:r>
        <w:rPr>
          <w:rFonts w:ascii="Arial" w:cs="Arial" w:hAnsi="Arial"/>
          <w:b/>
          <w:sz w:val="24"/>
          <w:szCs w:val="24"/>
          <w:lang w:val="es-CL"/>
        </w:rPr>
        <w:t>Tecnológico de música Valencia</w:t>
      </w:r>
      <w:r>
        <w:rPr>
          <w:rFonts w:ascii="Arial" w:cs="Arial" w:hAnsi="Arial"/>
          <w:sz w:val="24"/>
          <w:szCs w:val="24"/>
          <w:lang w:val="es-CL"/>
        </w:rPr>
        <w:t>, mención teclado y canto.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CL"/>
        </w:rPr>
      </w:pPr>
      <w:r>
        <w:rPr>
          <w:rFonts w:ascii="Arial" w:cs="Arial" w:hAnsi="Arial"/>
          <w:b/>
          <w:sz w:val="24"/>
          <w:szCs w:val="24"/>
          <w:lang w:val="es-CL"/>
        </w:rPr>
        <w:t>Escuela de Música Sebastián Echeverría Lozano</w:t>
      </w:r>
      <w:r>
        <w:rPr>
          <w:rFonts w:ascii="Arial" w:cs="Arial" w:hAnsi="Arial"/>
          <w:sz w:val="24"/>
          <w:szCs w:val="24"/>
          <w:lang w:val="es-CL"/>
        </w:rPr>
        <w:t>, mención piano y canto coral.</w:t>
      </w:r>
    </w:p>
    <w:p>
      <w:pPr>
        <w:pStyle w:val="style0"/>
        <w:rPr>
          <w:rFonts w:ascii="Arial" w:cs="Arial" w:hAnsi="Arial"/>
          <w:sz w:val="24"/>
          <w:szCs w:val="24"/>
          <w:lang w:val="es-ES_tradnl"/>
        </w:rPr>
      </w:pPr>
    </w:p>
    <w:p>
      <w:pPr>
        <w:pStyle w:val="style0"/>
        <w:ind w:right="49"/>
        <w:rPr>
          <w:rFonts w:ascii="Arial" w:cs="Arial" w:hAnsi="Aria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sz w:val="24"/>
          <w:szCs w:val="24"/>
          <w:u w:val="single"/>
          <w:lang w:val="es-CL"/>
        </w:rPr>
      </w:pPr>
      <w:r>
        <w:rPr>
          <w:rFonts w:ascii="Arial" w:cs="Arial" w:hAnsi="Arial"/>
          <w:b/>
          <w:sz w:val="24"/>
          <w:szCs w:val="24"/>
          <w:u w:val="single"/>
          <w:lang w:val="es-CL"/>
        </w:rPr>
        <w:t>Conocimientos adicionales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sz w:val="24"/>
          <w:szCs w:val="24"/>
          <w:lang w:val="es-CL"/>
        </w:rPr>
      </w:pPr>
      <w:r>
        <w:rPr>
          <w:rFonts w:ascii="Arial" w:cs="Arial" w:hAnsi="Arial"/>
          <w:b/>
          <w:sz w:val="24"/>
          <w:szCs w:val="24"/>
          <w:lang w:val="es-CL"/>
        </w:rPr>
        <w:t>Informática: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-Microsoft office Word avanzado.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 xml:space="preserve">-Microsoft </w:t>
      </w:r>
      <w:r>
        <w:rPr>
          <w:rFonts w:ascii="Arial" w:cs="Arial" w:hAnsi="Arial"/>
          <w:i/>
          <w:sz w:val="24"/>
          <w:szCs w:val="24"/>
          <w:lang w:val="es-CL"/>
        </w:rPr>
        <w:t>excel</w:t>
      </w:r>
      <w:r>
        <w:rPr>
          <w:rFonts w:ascii="Arial" w:cs="Arial" w:hAnsi="Arial"/>
          <w:i/>
          <w:sz w:val="24"/>
          <w:szCs w:val="24"/>
          <w:lang w:val="es-CL"/>
        </w:rPr>
        <w:t xml:space="preserve"> intermedio.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 xml:space="preserve">-Sistema de facturación </w:t>
      </w:r>
      <w:r>
        <w:rPr>
          <w:rFonts w:ascii="Arial" w:cs="Arial" w:hAnsi="Arial"/>
          <w:i/>
          <w:sz w:val="24"/>
          <w:szCs w:val="24"/>
          <w:lang w:val="es-CL"/>
        </w:rPr>
        <w:t>mastersoft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 xml:space="preserve">-Sistema integrado de </w:t>
      </w:r>
      <w:r>
        <w:rPr>
          <w:rFonts w:ascii="Arial" w:cs="Arial" w:hAnsi="Arial"/>
          <w:i/>
          <w:sz w:val="24"/>
          <w:szCs w:val="24"/>
          <w:lang w:val="es-CL"/>
        </w:rPr>
        <w:t>facturación SII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i/>
          <w:sz w:val="24"/>
          <w:szCs w:val="24"/>
          <w:lang w:val="es-CL"/>
        </w:rPr>
      </w:pPr>
      <w:r>
        <w:rPr>
          <w:rFonts w:ascii="Arial" w:cs="Arial" w:hAnsi="Arial"/>
          <w:b/>
          <w:i/>
          <w:sz w:val="24"/>
          <w:szCs w:val="24"/>
          <w:lang w:val="es-CL"/>
        </w:rPr>
        <w:t>Idiomas: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-Español: Nativo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 xml:space="preserve">-Inglés: Intermedio </w:t>
      </w:r>
      <w:r>
        <w:rPr>
          <w:rFonts w:ascii="Arial" w:cs="Arial" w:hAnsi="Arial"/>
          <w:i/>
          <w:sz w:val="24"/>
          <w:szCs w:val="24"/>
          <w:lang w:val="es-CL"/>
        </w:rPr>
        <w:t>fluído</w:t>
      </w:r>
      <w:r>
        <w:rPr>
          <w:rFonts w:ascii="Arial" w:cs="Arial" w:hAnsi="Arial"/>
          <w:i/>
          <w:sz w:val="24"/>
          <w:szCs w:val="24"/>
          <w:lang w:val="es-CL"/>
        </w:rPr>
        <w:t>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</w:t>
      </w:r>
      <w:r>
        <w:rPr>
          <w:rFonts w:ascii="Arial" w:cs="Arial" w:hAnsi="Arial"/>
          <w:i/>
          <w:sz w:val="24"/>
          <w:szCs w:val="24"/>
          <w:lang w:val="es-CL"/>
        </w:rPr>
        <w:t>Frances</w:t>
      </w:r>
      <w:r>
        <w:rPr>
          <w:rFonts w:ascii="Arial" w:cs="Arial" w:hAnsi="Arial"/>
          <w:i/>
          <w:sz w:val="24"/>
          <w:szCs w:val="24"/>
          <w:lang w:val="es-CL"/>
        </w:rPr>
        <w:t xml:space="preserve">: </w:t>
      </w:r>
      <w:r>
        <w:rPr>
          <w:rFonts w:ascii="Arial" w:cs="Arial" w:hAnsi="Arial"/>
          <w:i/>
          <w:sz w:val="24"/>
          <w:szCs w:val="24"/>
          <w:lang w:val="es-CL"/>
        </w:rPr>
        <w:t>Basico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</w:p>
    <w:p>
      <w:pPr>
        <w:pStyle w:val="style0"/>
        <w:tabs>
          <w:tab w:val="left" w:leader="none" w:pos="3119"/>
        </w:tabs>
        <w:rPr>
          <w:rFonts w:ascii="Arial" w:cs="Arial" w:hAnsi="Arial"/>
          <w:b/>
          <w:i/>
          <w:sz w:val="24"/>
          <w:szCs w:val="24"/>
          <w:lang w:val="es-CL"/>
        </w:rPr>
      </w:pPr>
      <w:r>
        <w:rPr>
          <w:rFonts w:ascii="Arial" w:cs="Arial" w:hAnsi="Arial"/>
          <w:b/>
          <w:i/>
          <w:sz w:val="24"/>
          <w:szCs w:val="24"/>
          <w:lang w:val="es-CL"/>
        </w:rPr>
        <w:t>Otros: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</w:t>
      </w:r>
      <w:r>
        <w:rPr>
          <w:rFonts w:ascii="Arial" w:cs="Arial" w:hAnsi="Arial"/>
          <w:i/>
          <w:sz w:val="24"/>
          <w:szCs w:val="24"/>
          <w:lang w:val="es-CL"/>
        </w:rPr>
        <w:t xml:space="preserve">Diplomado de Técnicas de ventas y cierre de negocio, Ingenio </w:t>
      </w:r>
      <w:r>
        <w:rPr>
          <w:rFonts w:ascii="Arial" w:cs="Arial" w:hAnsi="Arial"/>
          <w:i/>
          <w:sz w:val="24"/>
          <w:szCs w:val="24"/>
          <w:lang w:val="es-CL"/>
        </w:rPr>
        <w:t>Quality</w:t>
      </w:r>
      <w:r>
        <w:rPr>
          <w:rFonts w:ascii="Arial" w:cs="Arial" w:hAnsi="Arial"/>
          <w:i/>
          <w:sz w:val="24"/>
          <w:szCs w:val="24"/>
          <w:lang w:val="es-CL"/>
        </w:rPr>
        <w:t xml:space="preserve"> </w:t>
      </w:r>
      <w:r>
        <w:rPr>
          <w:rFonts w:ascii="Arial" w:cs="Arial" w:hAnsi="Arial"/>
          <w:i/>
          <w:sz w:val="24"/>
          <w:szCs w:val="24"/>
          <w:lang w:val="es-CL"/>
        </w:rPr>
        <w:t>Group</w:t>
      </w:r>
      <w:r>
        <w:rPr>
          <w:rFonts w:ascii="Arial" w:cs="Arial" w:hAnsi="Arial"/>
          <w:i/>
          <w:sz w:val="24"/>
          <w:szCs w:val="24"/>
          <w:lang w:val="es-CL"/>
        </w:rPr>
        <w:t>, Chile 2018.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</w:t>
      </w:r>
      <w:r>
        <w:rPr>
          <w:rFonts w:ascii="Arial" w:cs="Arial" w:hAnsi="Arial"/>
          <w:i/>
          <w:sz w:val="24"/>
          <w:szCs w:val="24"/>
          <w:lang w:val="es-CL"/>
        </w:rPr>
        <w:t xml:space="preserve">Pastelería gourmet molecular. </w:t>
      </w:r>
    </w:p>
    <w:p>
      <w:pPr>
        <w:pStyle w:val="style0"/>
        <w:tabs>
          <w:tab w:val="left" w:leader="none" w:pos="3119"/>
        </w:tabs>
        <w:rPr>
          <w:rFonts w:ascii="Arial" w:cs="Arial" w:hAnsi="Arial"/>
          <w:i/>
          <w:sz w:val="24"/>
          <w:szCs w:val="24"/>
          <w:lang w:val="es-CL"/>
        </w:rPr>
      </w:pPr>
      <w:r>
        <w:rPr>
          <w:rFonts w:ascii="Arial" w:cs="Arial" w:hAnsi="Arial"/>
          <w:i/>
          <w:sz w:val="24"/>
          <w:szCs w:val="24"/>
          <w:lang w:val="es-CL"/>
        </w:rPr>
        <w:t>-</w:t>
      </w:r>
      <w:r>
        <w:rPr>
          <w:rFonts w:ascii="Arial" w:cs="Arial" w:hAnsi="Arial"/>
          <w:i/>
          <w:sz w:val="24"/>
          <w:szCs w:val="24"/>
          <w:lang w:val="es-CL"/>
        </w:rPr>
        <w:t>Chocolateria</w:t>
      </w:r>
      <w:r>
        <w:rPr>
          <w:rFonts w:ascii="Arial" w:cs="Arial" w:hAnsi="Arial"/>
          <w:i/>
          <w:sz w:val="24"/>
          <w:szCs w:val="24"/>
          <w:lang w:val="es-CL"/>
        </w:rPr>
        <w:t>: En formación.</w:t>
      </w:r>
    </w:p>
    <w:p>
      <w:pPr>
        <w:pStyle w:val="style0"/>
        <w:ind w:right="49"/>
        <w:rPr>
          <w:rFonts w:ascii="Arial" w:cs="Arial" w:hAnsi="Arial"/>
        </w:rPr>
      </w:pPr>
    </w:p>
    <w:sectPr>
      <w:pgSz w:w="11906" w:h="16838" w:orient="portrait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5E7D0C"/>
    <w:lvl w:ilvl="0" w:tplc="D9CC0BA6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CL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s-ES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428</Words>
  <Pages>2</Pages>
  <Characters>2727</Characters>
  <Application>WPS Office</Application>
  <DocSecurity>0</DocSecurity>
  <Paragraphs>74</Paragraphs>
  <ScaleCrop>false</ScaleCrop>
  <LinksUpToDate>false</LinksUpToDate>
  <CharactersWithSpaces>3155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2023-12-26T12:26:00Z</dcterms:created>
  <dc:creator>Usuario</dc:creator>
  <lastModifiedBy>RKY-LX3</lastModifiedBy>
  <lastPrinted>2015-01-08T02:32:00Z</lastPrinted>
  <dcterms:modified xsi:type="dcterms:W3CDTF">2024-08-03T12:44:45Z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5553f5309a7e45649360577b3c70f477</vt:lpwstr>
  </property>
</Properties>
</file>