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71A1" w14:textId="77777777" w:rsidR="00660268" w:rsidRDefault="00894DB4">
      <w:pPr>
        <w:spacing w:after="0" w:line="259" w:lineRule="auto"/>
        <w:ind w:left="254" w:firstLine="0"/>
        <w:jc w:val="left"/>
      </w:pPr>
      <w:r>
        <w:rPr>
          <w:b/>
          <w:sz w:val="40"/>
        </w:rPr>
        <w:t xml:space="preserve">TELMA PIRES FERREIRA PIZARRO </w:t>
      </w:r>
    </w:p>
    <w:p w14:paraId="450EEF20" w14:textId="77777777" w:rsidR="00660268" w:rsidRDefault="00894DB4">
      <w:pPr>
        <w:spacing w:after="87" w:line="259" w:lineRule="auto"/>
        <w:ind w:left="177"/>
        <w:jc w:val="left"/>
      </w:pPr>
      <w:r>
        <w:rPr>
          <w:sz w:val="24"/>
        </w:rPr>
        <w:t xml:space="preserve">Teléfono: +56 9 74752252 </w:t>
      </w:r>
    </w:p>
    <w:p w14:paraId="68F87CF5" w14:textId="77777777" w:rsidR="00660268" w:rsidRDefault="00894DB4">
      <w:pPr>
        <w:spacing w:after="96" w:line="259" w:lineRule="auto"/>
        <w:ind w:left="177"/>
        <w:jc w:val="left"/>
      </w:pPr>
      <w:r>
        <w:rPr>
          <w:sz w:val="24"/>
        </w:rPr>
        <w:t>Rut: 19.455.390</w:t>
      </w:r>
      <w:r>
        <w:rPr>
          <w:sz w:val="22"/>
        </w:rPr>
        <w:t xml:space="preserve">–0 </w:t>
      </w:r>
    </w:p>
    <w:p w14:paraId="1FDEB725" w14:textId="77777777" w:rsidR="00660268" w:rsidRDefault="00894DB4">
      <w:pPr>
        <w:spacing w:after="91" w:line="259" w:lineRule="auto"/>
        <w:ind w:left="177"/>
        <w:jc w:val="left"/>
      </w:pPr>
      <w:r>
        <w:rPr>
          <w:sz w:val="24"/>
        </w:rPr>
        <w:t xml:space="preserve">Mail: telmapizarropf@gmail.com </w:t>
      </w:r>
    </w:p>
    <w:p w14:paraId="3E24CEBF" w14:textId="77777777" w:rsidR="00660268" w:rsidRDefault="00894DB4">
      <w:pPr>
        <w:spacing w:after="2" w:line="259" w:lineRule="auto"/>
        <w:ind w:left="177"/>
        <w:jc w:val="left"/>
      </w:pPr>
      <w:r>
        <w:rPr>
          <w:sz w:val="24"/>
        </w:rPr>
        <w:t>LinkedIn:</w:t>
      </w:r>
      <w:hyperlink r:id="rId5">
        <w:r w:rsidR="00660268">
          <w:rPr>
            <w:sz w:val="24"/>
          </w:rPr>
          <w:t xml:space="preserve"> </w:t>
        </w:r>
      </w:hyperlink>
      <w:hyperlink r:id="rId6">
        <w:r w:rsidR="00660268">
          <w:rPr>
            <w:sz w:val="24"/>
          </w:rPr>
          <w:t>www.linkedin.com/in/telma</w:t>
        </w:r>
      </w:hyperlink>
      <w:hyperlink r:id="rId7">
        <w:r w:rsidR="00660268">
          <w:rPr>
            <w:sz w:val="24"/>
          </w:rPr>
          <w:t>-</w:t>
        </w:r>
      </w:hyperlink>
      <w:hyperlink r:id="rId8">
        <w:r w:rsidR="00660268">
          <w:rPr>
            <w:sz w:val="24"/>
          </w:rPr>
          <w:t>pires</w:t>
        </w:r>
      </w:hyperlink>
      <w:hyperlink r:id="rId9">
        <w:r w:rsidR="00660268">
          <w:rPr>
            <w:sz w:val="24"/>
          </w:rPr>
          <w:t>-</w:t>
        </w:r>
      </w:hyperlink>
      <w:hyperlink r:id="rId10">
        <w:r w:rsidR="00660268">
          <w:rPr>
            <w:sz w:val="24"/>
          </w:rPr>
          <w:t>ferreira</w:t>
        </w:r>
      </w:hyperlink>
      <w:hyperlink r:id="rId11">
        <w:r w:rsidR="00660268">
          <w:rPr>
            <w:sz w:val="24"/>
          </w:rPr>
          <w:t>-</w:t>
        </w:r>
      </w:hyperlink>
      <w:hyperlink r:id="rId12">
        <w:r w:rsidR="00660268">
          <w:rPr>
            <w:sz w:val="24"/>
          </w:rPr>
          <w:t>pizarro</w:t>
        </w:r>
      </w:hyperlink>
      <w:hyperlink r:id="rId13">
        <w:r w:rsidR="00660268">
          <w:rPr>
            <w:sz w:val="24"/>
          </w:rPr>
          <w:t>-</w:t>
        </w:r>
      </w:hyperlink>
      <w:hyperlink r:id="rId14">
        <w:r w:rsidR="00660268">
          <w:rPr>
            <w:sz w:val="24"/>
          </w:rPr>
          <w:t>b2a424232</w:t>
        </w:r>
      </w:hyperlink>
      <w:hyperlink r:id="rId15">
        <w:r w:rsidR="00660268">
          <w:rPr>
            <w:sz w:val="24"/>
          </w:rPr>
          <w:t xml:space="preserve"> </w:t>
        </w:r>
      </w:hyperlink>
    </w:p>
    <w:p w14:paraId="251C5A18" w14:textId="77777777" w:rsidR="00660268" w:rsidRDefault="00894DB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4BB902FD" w14:textId="77777777" w:rsidR="00660268" w:rsidRDefault="00894DB4">
      <w:pPr>
        <w:pStyle w:val="Ttulo1"/>
        <w:ind w:left="206"/>
      </w:pPr>
      <w:r>
        <w:t xml:space="preserve">HABILIDADES </w:t>
      </w:r>
    </w:p>
    <w:p w14:paraId="13B48D90" w14:textId="77777777" w:rsidR="00660268" w:rsidRDefault="00894DB4">
      <w:pPr>
        <w:spacing w:after="2" w:line="259" w:lineRule="auto"/>
        <w:ind w:left="177"/>
        <w:jc w:val="left"/>
      </w:pPr>
      <w:r>
        <w:rPr>
          <w:sz w:val="24"/>
        </w:rPr>
        <w:t xml:space="preserve">Proactiva, responsable, resolutiva </w:t>
      </w:r>
    </w:p>
    <w:p w14:paraId="10A78523" w14:textId="77777777" w:rsidR="00660268" w:rsidRDefault="00894DB4">
      <w:pPr>
        <w:spacing w:after="2" w:line="259" w:lineRule="auto"/>
        <w:ind w:left="177"/>
        <w:jc w:val="left"/>
      </w:pPr>
      <w:r>
        <w:rPr>
          <w:sz w:val="24"/>
        </w:rPr>
        <w:t xml:space="preserve">Buen manejo de relaciones interpersonales </w:t>
      </w:r>
    </w:p>
    <w:p w14:paraId="05AB4F8F" w14:textId="77777777" w:rsidR="00660268" w:rsidRDefault="00894DB4">
      <w:pPr>
        <w:spacing w:after="2" w:line="259" w:lineRule="auto"/>
        <w:ind w:left="177"/>
        <w:jc w:val="left"/>
      </w:pPr>
      <w:r>
        <w:rPr>
          <w:sz w:val="24"/>
        </w:rPr>
        <w:t xml:space="preserve">Facilidad para trabajo en equipo </w:t>
      </w:r>
    </w:p>
    <w:p w14:paraId="1817CB23" w14:textId="77777777" w:rsidR="00660268" w:rsidRDefault="00894DB4">
      <w:pPr>
        <w:spacing w:after="2" w:line="259" w:lineRule="auto"/>
        <w:ind w:left="177"/>
        <w:jc w:val="left"/>
      </w:pPr>
      <w:r>
        <w:rPr>
          <w:sz w:val="24"/>
        </w:rPr>
        <w:t xml:space="preserve">Solucionadora de problema con iniciativa de resolver nuevos desafíos </w:t>
      </w:r>
    </w:p>
    <w:p w14:paraId="63D8BB4E" w14:textId="77777777" w:rsidR="00660268" w:rsidRDefault="00894D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0C968504" w14:textId="77777777" w:rsidR="00660268" w:rsidRDefault="00894DB4">
      <w:pPr>
        <w:pStyle w:val="Ttulo1"/>
        <w:ind w:left="206"/>
      </w:pPr>
      <w:r>
        <w:t xml:space="preserve">FORMACIÓN PROFESIONAL </w:t>
      </w:r>
    </w:p>
    <w:p w14:paraId="0579B097" w14:textId="77777777" w:rsidR="00660268" w:rsidRDefault="00894DB4">
      <w:r>
        <w:t xml:space="preserve">Licenciada en kinesiología UDLA– 2020. </w:t>
      </w:r>
    </w:p>
    <w:p w14:paraId="287844EF" w14:textId="77777777" w:rsidR="00660268" w:rsidRDefault="00894DB4">
      <w:pPr>
        <w:ind w:left="279"/>
      </w:pPr>
      <w:r>
        <w:t xml:space="preserve">Universidad de las Américas – Kinesiología – 2017 – 2021. </w:t>
      </w:r>
    </w:p>
    <w:p w14:paraId="28F94185" w14:textId="1C74AE94" w:rsidR="00660268" w:rsidRDefault="00894DB4">
      <w:pPr>
        <w:spacing w:after="216"/>
        <w:ind w:left="279" w:right="911"/>
      </w:pPr>
      <w:r>
        <w:t xml:space="preserve">Diplomada kinesiología respiratoria en APS - universidad de las Américas - 2021. Diplomado de kinesiología Intensiva- Colegio Kinesiólogos </w:t>
      </w:r>
      <w:r w:rsidR="00E928D1">
        <w:t xml:space="preserve"> - 202</w:t>
      </w:r>
      <w:r w:rsidR="001E37D8">
        <w:t>2</w:t>
      </w:r>
      <w:r w:rsidR="00E928D1">
        <w:t>.</w:t>
      </w:r>
    </w:p>
    <w:p w14:paraId="7D5343BC" w14:textId="77777777" w:rsidR="00660268" w:rsidRDefault="00894DB4">
      <w:pPr>
        <w:pStyle w:val="Ttulo1"/>
        <w:ind w:left="120"/>
      </w:pPr>
      <w:r>
        <w:t xml:space="preserve">EXPERIENCIA LABORAL </w:t>
      </w:r>
    </w:p>
    <w:p w14:paraId="7E5A7AE1" w14:textId="77777777" w:rsidR="00660268" w:rsidRDefault="00894DB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029060B" w14:textId="77777777" w:rsidR="00660268" w:rsidRDefault="00894DB4">
      <w:pPr>
        <w:numPr>
          <w:ilvl w:val="0"/>
          <w:numId w:val="1"/>
        </w:numPr>
        <w:spacing w:after="15" w:line="270" w:lineRule="auto"/>
        <w:ind w:hanging="360"/>
        <w:jc w:val="left"/>
      </w:pPr>
      <w:r>
        <w:rPr>
          <w:b/>
        </w:rPr>
        <w:t xml:space="preserve">Hospital San José de Melipilla </w:t>
      </w:r>
    </w:p>
    <w:p w14:paraId="70D9BB05" w14:textId="77777777" w:rsidR="00660268" w:rsidRDefault="00894DB4">
      <w:pPr>
        <w:spacing w:after="15" w:line="270" w:lineRule="auto"/>
        <w:ind w:left="120"/>
        <w:jc w:val="left"/>
      </w:pPr>
      <w:r>
        <w:rPr>
          <w:b/>
        </w:rPr>
        <w:t xml:space="preserve">Kinesióloga UPC | 18/11/2023 – 31/05/2024 (Contrata) </w:t>
      </w:r>
    </w:p>
    <w:p w14:paraId="6BE8A5BA" w14:textId="77777777" w:rsidR="00660268" w:rsidRDefault="00894DB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72AB499" w14:textId="77777777" w:rsidR="00660268" w:rsidRDefault="00894DB4">
      <w:pPr>
        <w:spacing w:after="43"/>
        <w:ind w:left="105"/>
      </w:pPr>
      <w:r>
        <w:t xml:space="preserve">Función atención integral a pacientes hospitalizados en UTI, manejo de ventilación mecánica </w:t>
      </w:r>
      <w:r>
        <w:t xml:space="preserve">invasiva, manejo de vía aérea en intubación, manejo de vía aérea entre otras funciones. </w:t>
      </w:r>
    </w:p>
    <w:p w14:paraId="1C5F3E4E" w14:textId="77777777" w:rsidR="00660268" w:rsidRDefault="00894D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CE5FF52" w14:textId="77777777" w:rsidR="00660268" w:rsidRDefault="00894DB4">
      <w:pPr>
        <w:numPr>
          <w:ilvl w:val="0"/>
          <w:numId w:val="1"/>
        </w:numPr>
        <w:spacing w:after="15" w:line="270" w:lineRule="auto"/>
        <w:ind w:hanging="360"/>
        <w:jc w:val="left"/>
      </w:pPr>
      <w:r>
        <w:rPr>
          <w:b/>
        </w:rPr>
        <w:t xml:space="preserve">Hospital El Carmen Maipú </w:t>
      </w:r>
    </w:p>
    <w:p w14:paraId="6E809D1E" w14:textId="77777777" w:rsidR="00660268" w:rsidRDefault="00894DB4">
      <w:pPr>
        <w:spacing w:after="15" w:line="270" w:lineRule="auto"/>
        <w:ind w:left="120"/>
        <w:jc w:val="left"/>
      </w:pPr>
      <w:r>
        <w:rPr>
          <w:b/>
        </w:rPr>
        <w:t xml:space="preserve">Kinesióloga UTI | 09/09/2022 – 31/08/2023 (honorario) </w:t>
      </w:r>
    </w:p>
    <w:p w14:paraId="571867CE" w14:textId="77777777" w:rsidR="00660268" w:rsidRDefault="00894DB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E5336DB" w14:textId="77777777" w:rsidR="00660268" w:rsidRDefault="00894DB4">
      <w:pPr>
        <w:ind w:left="105"/>
      </w:pPr>
      <w:r>
        <w:t xml:space="preserve">Función atención integral a pacientes hospitalizados en UTI, manejo de ventilación mecánica no invasiva, manejo de vía aérea en intubación, manejo de vía aérea entre otras funciones. Cumplí funciones en pediatría hospitalizada,UTI y urgencia pediátrica durante campaña de invierno. </w:t>
      </w:r>
    </w:p>
    <w:p w14:paraId="396C546A" w14:textId="77777777" w:rsidR="00660268" w:rsidRDefault="00894D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BEF2CB8" w14:textId="77777777" w:rsidR="00660268" w:rsidRDefault="00894DB4">
      <w:pPr>
        <w:numPr>
          <w:ilvl w:val="0"/>
          <w:numId w:val="1"/>
        </w:numPr>
        <w:spacing w:after="15" w:line="270" w:lineRule="auto"/>
        <w:ind w:hanging="360"/>
        <w:jc w:val="left"/>
      </w:pPr>
      <w:r>
        <w:rPr>
          <w:b/>
        </w:rPr>
        <w:t xml:space="preserve">Sapu Aníbal Ariztía Los condes </w:t>
      </w:r>
    </w:p>
    <w:p w14:paraId="719349E2" w14:textId="77777777" w:rsidR="00660268" w:rsidRDefault="00894DB4">
      <w:pPr>
        <w:spacing w:after="39" w:line="270" w:lineRule="auto"/>
        <w:ind w:left="120"/>
        <w:jc w:val="left"/>
      </w:pPr>
      <w:r>
        <w:rPr>
          <w:b/>
        </w:rPr>
        <w:t xml:space="preserve">Kinesióloga | 20/06/2022 – 31/03/2023 (honorario) </w:t>
      </w:r>
    </w:p>
    <w:p w14:paraId="3A866866" w14:textId="77777777" w:rsidR="00660268" w:rsidRDefault="00894DB4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14:paraId="515FF04A" w14:textId="77777777" w:rsidR="00660268" w:rsidRDefault="00894DB4">
      <w:pPr>
        <w:ind w:left="105"/>
      </w:pPr>
      <w:r>
        <w:t xml:space="preserve">Función en el cargo prestar atención kinesiológica respiratoria en sala Ira, sala Era y toma de PCR y Antígenos. </w:t>
      </w:r>
    </w:p>
    <w:p w14:paraId="68921B8D" w14:textId="77777777" w:rsidR="00660268" w:rsidRDefault="00894D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837D3CD" w14:textId="77777777" w:rsidR="00660268" w:rsidRDefault="00894DB4">
      <w:pPr>
        <w:numPr>
          <w:ilvl w:val="0"/>
          <w:numId w:val="1"/>
        </w:numPr>
        <w:spacing w:after="46" w:line="270" w:lineRule="auto"/>
        <w:ind w:hanging="360"/>
        <w:jc w:val="left"/>
      </w:pPr>
      <w:r>
        <w:rPr>
          <w:b/>
        </w:rPr>
        <w:t xml:space="preserve">Clínica Indisa (Campaña de invierno) Kinesióloga | 24/06/2022 – 31/07/2022 </w:t>
      </w:r>
    </w:p>
    <w:p w14:paraId="20C548AD" w14:textId="77777777" w:rsidR="00660268" w:rsidRDefault="00894DB4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B81C939" w14:textId="77777777" w:rsidR="00660268" w:rsidRDefault="00894DB4">
      <w:pPr>
        <w:ind w:left="105"/>
      </w:pPr>
      <w:r>
        <w:t xml:space="preserve">Función en el cargo </w:t>
      </w:r>
      <w:r>
        <w:t xml:space="preserve">evaluación y atención de pacientes pediátricos de unidad pediátrica en MQ y UTI. Manejo de CNAF, VMNI. </w:t>
      </w:r>
    </w:p>
    <w:p w14:paraId="4D116846" w14:textId="77777777" w:rsidR="00660268" w:rsidRDefault="00894DB4">
      <w:pPr>
        <w:spacing w:after="180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2FDA13BB" w14:textId="77777777" w:rsidR="00660268" w:rsidRDefault="00894DB4">
      <w:pPr>
        <w:pStyle w:val="Ttulo1"/>
        <w:ind w:left="394"/>
      </w:pPr>
      <w:r>
        <w:t xml:space="preserve">OTROS CONOCIMIENTOS </w:t>
      </w:r>
    </w:p>
    <w:p w14:paraId="5C33BFA7" w14:textId="77777777" w:rsidR="00660268" w:rsidRDefault="00894DB4">
      <w:pPr>
        <w:tabs>
          <w:tab w:val="center" w:pos="3286"/>
        </w:tabs>
        <w:spacing w:after="182"/>
        <w:ind w:left="0" w:firstLine="0"/>
        <w:jc w:val="left"/>
      </w:pPr>
      <w:r>
        <w:rPr>
          <w:b/>
        </w:rPr>
        <w:t xml:space="preserve">Idiomas: </w:t>
      </w:r>
      <w:r>
        <w:t xml:space="preserve">Portugues, Nativo. </w:t>
      </w:r>
      <w:r>
        <w:tab/>
      </w:r>
      <w:r>
        <w:rPr>
          <w:b/>
        </w:rPr>
        <w:t xml:space="preserve">Curso: </w:t>
      </w:r>
    </w:p>
    <w:p w14:paraId="484C57E3" w14:textId="77777777" w:rsidR="00660268" w:rsidRDefault="00894DB4">
      <w:pPr>
        <w:numPr>
          <w:ilvl w:val="0"/>
          <w:numId w:val="2"/>
        </w:numPr>
        <w:spacing w:after="70"/>
        <w:ind w:hanging="422"/>
      </w:pPr>
      <w:r>
        <w:t xml:space="preserve">Curso RCP básica 30 horas – Udla </w:t>
      </w:r>
    </w:p>
    <w:p w14:paraId="33D480B9" w14:textId="77777777" w:rsidR="00660268" w:rsidRDefault="00894DB4">
      <w:pPr>
        <w:numPr>
          <w:ilvl w:val="0"/>
          <w:numId w:val="2"/>
        </w:numPr>
        <w:ind w:hanging="422"/>
      </w:pPr>
      <w:r>
        <w:t xml:space="preserve">Curso IAAS 45 horas - Udla. </w:t>
      </w:r>
    </w:p>
    <w:p w14:paraId="7A5B0A34" w14:textId="77777777" w:rsidR="00660268" w:rsidRDefault="00894DB4">
      <w:pPr>
        <w:numPr>
          <w:ilvl w:val="0"/>
          <w:numId w:val="2"/>
        </w:numPr>
        <w:spacing w:after="142"/>
        <w:ind w:hanging="422"/>
      </w:pPr>
      <w:r>
        <w:t xml:space="preserve">Curso ventilación mecánica invasiva y no invasiva 120hr – Capacitanet </w:t>
      </w:r>
    </w:p>
    <w:p w14:paraId="11A3544B" w14:textId="77777777" w:rsidR="00660268" w:rsidRDefault="00894DB4">
      <w:pPr>
        <w:numPr>
          <w:ilvl w:val="0"/>
          <w:numId w:val="2"/>
        </w:numPr>
        <w:spacing w:after="181"/>
        <w:ind w:hanging="422"/>
      </w:pPr>
      <w:r>
        <w:t xml:space="preserve">Curso de Apoyo vital cardiopulmonar avanzado ACLS 70hr – Capacitanet </w:t>
      </w:r>
    </w:p>
    <w:p w14:paraId="41E58E33" w14:textId="77777777" w:rsidR="00660268" w:rsidRDefault="00894DB4">
      <w:pPr>
        <w:numPr>
          <w:ilvl w:val="0"/>
          <w:numId w:val="2"/>
        </w:numPr>
        <w:spacing w:after="118"/>
        <w:ind w:hanging="422"/>
      </w:pPr>
      <w:r>
        <w:t xml:space="preserve">Curso internacional de ventilación mecánica “ desde la fisiología a la práctica clínica” 50 horas - Ventilart </w:t>
      </w:r>
    </w:p>
    <w:p w14:paraId="1E8D02E9" w14:textId="77777777" w:rsidR="00660268" w:rsidRDefault="00894DB4">
      <w:pPr>
        <w:ind w:left="624"/>
      </w:pPr>
      <w:r>
        <w:rPr>
          <w:b/>
        </w:rPr>
        <w:t xml:space="preserve">Conocimiento: </w:t>
      </w:r>
      <w:r>
        <w:t xml:space="preserve">microsoft word intermedio, microsoft Excel intermedio. </w:t>
      </w:r>
    </w:p>
    <w:sectPr w:rsidR="00660268">
      <w:pgSz w:w="12240" w:h="15840"/>
      <w:pgMar w:top="1493" w:right="1769" w:bottom="1975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274CF"/>
    <w:multiLevelType w:val="hybridMultilevel"/>
    <w:tmpl w:val="FFFFFFFF"/>
    <w:lvl w:ilvl="0" w:tplc="000E5C26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4A935E">
      <w:start w:val="1"/>
      <w:numFmt w:val="bullet"/>
      <w:lvlText w:val="o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20FDA">
      <w:start w:val="1"/>
      <w:numFmt w:val="bullet"/>
      <w:lvlText w:val="▪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264A6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149286">
      <w:start w:val="1"/>
      <w:numFmt w:val="bullet"/>
      <w:lvlText w:val="o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DE4266">
      <w:start w:val="1"/>
      <w:numFmt w:val="bullet"/>
      <w:lvlText w:val="▪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729EC4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042BC">
      <w:start w:val="1"/>
      <w:numFmt w:val="bullet"/>
      <w:lvlText w:val="o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CCEE4">
      <w:start w:val="1"/>
      <w:numFmt w:val="bullet"/>
      <w:lvlText w:val="▪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7021EA"/>
    <w:multiLevelType w:val="hybridMultilevel"/>
    <w:tmpl w:val="FFFFFFFF"/>
    <w:lvl w:ilvl="0" w:tplc="7A00BC52">
      <w:start w:val="1"/>
      <w:numFmt w:val="bullet"/>
      <w:lvlText w:val="•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2B458">
      <w:start w:val="1"/>
      <w:numFmt w:val="bullet"/>
      <w:lvlText w:val="o"/>
      <w:lvlJc w:val="left"/>
      <w:pPr>
        <w:ind w:left="2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69EDA">
      <w:start w:val="1"/>
      <w:numFmt w:val="bullet"/>
      <w:lvlText w:val="▪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E00EA">
      <w:start w:val="1"/>
      <w:numFmt w:val="bullet"/>
      <w:lvlText w:val="•"/>
      <w:lvlJc w:val="left"/>
      <w:pPr>
        <w:ind w:left="3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5C1A50">
      <w:start w:val="1"/>
      <w:numFmt w:val="bullet"/>
      <w:lvlText w:val="o"/>
      <w:lvlJc w:val="left"/>
      <w:pPr>
        <w:ind w:left="4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88472">
      <w:start w:val="1"/>
      <w:numFmt w:val="bullet"/>
      <w:lvlText w:val="▪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E9A26">
      <w:start w:val="1"/>
      <w:numFmt w:val="bullet"/>
      <w:lvlText w:val="•"/>
      <w:lvlJc w:val="left"/>
      <w:pPr>
        <w:ind w:left="5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1884F4">
      <w:start w:val="1"/>
      <w:numFmt w:val="bullet"/>
      <w:lvlText w:val="o"/>
      <w:lvlJc w:val="left"/>
      <w:pPr>
        <w:ind w:left="6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E93DC">
      <w:start w:val="1"/>
      <w:numFmt w:val="bullet"/>
      <w:lvlText w:val="▪"/>
      <w:lvlJc w:val="left"/>
      <w:pPr>
        <w:ind w:left="7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0049255">
    <w:abstractNumId w:val="0"/>
  </w:num>
  <w:num w:numId="2" w16cid:durableId="172621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68"/>
    <w:rsid w:val="001E37D8"/>
    <w:rsid w:val="00590250"/>
    <w:rsid w:val="00660268"/>
    <w:rsid w:val="00894DB4"/>
    <w:rsid w:val="00CD4910"/>
    <w:rsid w:val="00E839BD"/>
    <w:rsid w:val="00E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DF2D5"/>
  <w15:docId w15:val="{F69F7E44-10FF-FE4A-8AD3-076521CD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4" w:lineRule="auto"/>
      <w:ind w:left="250" w:hanging="10"/>
      <w:jc w:val="both"/>
    </w:pPr>
    <w:rPr>
      <w:rFonts w:ascii="Arial" w:eastAsia="Arial" w:hAnsi="Arial" w:cs="Arial"/>
      <w:color w:val="000000"/>
      <w:sz w:val="2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59" w:lineRule="auto"/>
      <w:ind w:left="22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elma-pires-ferreira-pizarro-b2a424232" TargetMode="External" /><Relationship Id="rId13" Type="http://schemas.openxmlformats.org/officeDocument/2006/relationships/hyperlink" Target="http://www.linkedin.com/in/telma-pires-ferreira-pizarro-b2a424232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linkedin.com/in/telma-pires-ferreira-pizarro-b2a424232" TargetMode="External" /><Relationship Id="rId12" Type="http://schemas.openxmlformats.org/officeDocument/2006/relationships/hyperlink" Target="http://www.linkedin.com/in/telma-pires-ferreira-pizarro-b2a424232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://www.linkedin.com/in/telma-pires-ferreira-pizarro-b2a424232" TargetMode="External" /><Relationship Id="rId11" Type="http://schemas.openxmlformats.org/officeDocument/2006/relationships/hyperlink" Target="http://www.linkedin.com/in/telma-pires-ferreira-pizarro-b2a424232" TargetMode="External" /><Relationship Id="rId5" Type="http://schemas.openxmlformats.org/officeDocument/2006/relationships/hyperlink" Target="http://www.linkedin.com/in/telma-pires-ferreira-pizarro-b2a424232" TargetMode="External" /><Relationship Id="rId15" Type="http://schemas.openxmlformats.org/officeDocument/2006/relationships/hyperlink" Target="http://www.linkedin.com/in/telma-pires-ferreira-pizarro-b2a424232" TargetMode="External" /><Relationship Id="rId10" Type="http://schemas.openxmlformats.org/officeDocument/2006/relationships/hyperlink" Target="http://www.linkedin.com/in/telma-pires-ferreira-pizarro-b2a42423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linkedin.com/in/telma-pires-ferreira-pizarro-b2a424232" TargetMode="External" /><Relationship Id="rId14" Type="http://schemas.openxmlformats.org/officeDocument/2006/relationships/hyperlink" Target="http://www.linkedin.com/in/telma-pires-ferreira-pizarro-b2a424232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TELMA PIRES FERREIRA PIZARRO</cp:lastModifiedBy>
  <cp:revision>2</cp:revision>
  <dcterms:created xsi:type="dcterms:W3CDTF">2024-11-27T01:34:00Z</dcterms:created>
  <dcterms:modified xsi:type="dcterms:W3CDTF">2024-11-27T01:34:00Z</dcterms:modified>
</cp:coreProperties>
</file>